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4AC6" w:rsidRPr="00900EFD" w:rsidRDefault="005D4AC6" w:rsidP="00B82D53">
      <w:pPr>
        <w:pStyle w:val="portada"/>
        <w:tabs>
          <w:tab w:val="left" w:pos="2977"/>
        </w:tabs>
        <w:ind w:left="-284" w:right="-285"/>
        <w:rPr>
          <w:color w:val="464646"/>
          <w:lang w:val="es-ES"/>
        </w:rPr>
      </w:pPr>
    </w:p>
    <w:p w:rsidR="005D4AC6" w:rsidRPr="00900EFD" w:rsidRDefault="00E0252F" w:rsidP="00916BC7">
      <w:pPr>
        <w:pStyle w:val="portada"/>
        <w:ind w:left="-284" w:right="-285"/>
        <w:jc w:val="center"/>
        <w:rPr>
          <w:color w:val="464646"/>
          <w:sz w:val="40"/>
          <w:szCs w:val="40"/>
          <w:lang w:val="es-ES"/>
        </w:rPr>
      </w:pPr>
      <w:r w:rsidRPr="00900EFD">
        <w:rPr>
          <w:color w:val="464646"/>
          <w:sz w:val="40"/>
          <w:szCs w:val="40"/>
          <w:lang w:val="es-ES"/>
        </w:rPr>
        <w:t>PLAN PARCIAL DEL SECTOR S-7.1 PULLA-AZKARRETA</w:t>
      </w:r>
      <w:bookmarkStart w:id="0" w:name="_GoBack"/>
      <w:bookmarkEnd w:id="0"/>
    </w:p>
    <w:p w:rsidR="00E0252F" w:rsidRPr="00900EFD" w:rsidRDefault="00E0252F" w:rsidP="00916BC7">
      <w:pPr>
        <w:pStyle w:val="portada"/>
        <w:ind w:left="-284" w:right="-285"/>
        <w:jc w:val="center"/>
        <w:rPr>
          <w:color w:val="464646"/>
          <w:sz w:val="40"/>
          <w:szCs w:val="40"/>
          <w:lang w:val="es-ES"/>
        </w:rPr>
      </w:pPr>
      <w:r w:rsidRPr="00900EFD">
        <w:rPr>
          <w:color w:val="464646"/>
          <w:sz w:val="40"/>
          <w:szCs w:val="40"/>
          <w:lang w:val="es-ES"/>
        </w:rPr>
        <w:t>ELORRIO</w:t>
      </w:r>
    </w:p>
    <w:p w:rsidR="005D4AC6" w:rsidRPr="00900EFD" w:rsidRDefault="005D4AC6" w:rsidP="005D4AC6">
      <w:pPr>
        <w:pStyle w:val="portada"/>
        <w:ind w:left="-284" w:right="-285"/>
        <w:rPr>
          <w:color w:val="464646"/>
          <w:lang w:val="es-ES"/>
        </w:rPr>
      </w:pPr>
    </w:p>
    <w:p w:rsidR="00D7392D" w:rsidRPr="00900EFD" w:rsidRDefault="007F3D66" w:rsidP="007F3D66">
      <w:pPr>
        <w:spacing w:before="144" w:after="144"/>
        <w:jc w:val="center"/>
        <w:rPr>
          <w:color w:val="464646"/>
        </w:rPr>
      </w:pPr>
      <w:r w:rsidRPr="00900EFD">
        <w:rPr>
          <w:noProof/>
          <w:color w:val="464646"/>
          <w:lang w:eastAsia="es-ES"/>
        </w:rPr>
        <w:drawing>
          <wp:inline distT="0" distB="0" distL="0" distR="0">
            <wp:extent cx="5977890" cy="3760092"/>
            <wp:effectExtent l="0" t="0" r="381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5V01_c.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4722" cy="3758100"/>
                    </a:xfrm>
                    <a:prstGeom prst="rect">
                      <a:avLst/>
                    </a:prstGeom>
                  </pic:spPr>
                </pic:pic>
              </a:graphicData>
            </a:graphic>
          </wp:inline>
        </w:drawing>
      </w:r>
    </w:p>
    <w:p w:rsidR="00982FC6" w:rsidRPr="00900EFD" w:rsidRDefault="0069722E" w:rsidP="00916BC7">
      <w:pPr>
        <w:pStyle w:val="portada"/>
        <w:ind w:left="142" w:right="140"/>
        <w:jc w:val="center"/>
        <w:rPr>
          <w:color w:val="464646"/>
          <w:sz w:val="36"/>
          <w:szCs w:val="36"/>
          <w:lang w:val="es-ES"/>
        </w:rPr>
      </w:pPr>
      <w:r w:rsidRPr="00900EFD">
        <w:rPr>
          <w:color w:val="464646"/>
          <w:sz w:val="36"/>
          <w:szCs w:val="36"/>
          <w:lang w:val="es-ES"/>
        </w:rPr>
        <w:t>RESUMEN EJECUTIVO</w:t>
      </w:r>
    </w:p>
    <w:p w:rsidR="00446EB4" w:rsidRPr="00C340C6" w:rsidRDefault="00C340C6" w:rsidP="00916BC7">
      <w:pPr>
        <w:pStyle w:val="portada"/>
        <w:ind w:left="142" w:right="140"/>
        <w:jc w:val="center"/>
        <w:rPr>
          <w:color w:val="464646"/>
          <w:szCs w:val="36"/>
          <w:lang w:val="es-ES"/>
        </w:rPr>
      </w:pPr>
      <w:r w:rsidRPr="00C340C6">
        <w:rPr>
          <w:color w:val="464646"/>
          <w:szCs w:val="36"/>
          <w:lang w:val="es-ES"/>
        </w:rPr>
        <w:t xml:space="preserve">Documento para aprobación </w:t>
      </w:r>
      <w:r w:rsidR="002538D0">
        <w:rPr>
          <w:color w:val="464646"/>
          <w:szCs w:val="36"/>
          <w:lang w:val="es-ES"/>
        </w:rPr>
        <w:t>definitiva</w:t>
      </w:r>
    </w:p>
    <w:p w:rsidR="00704342" w:rsidRPr="00900EFD" w:rsidRDefault="00704342" w:rsidP="00484F89">
      <w:pPr>
        <w:pStyle w:val="portada"/>
        <w:rPr>
          <w:color w:val="464646"/>
          <w:lang w:val="es-ES"/>
        </w:rPr>
      </w:pPr>
    </w:p>
    <w:tbl>
      <w:tblPr>
        <w:tblW w:w="0" w:type="auto"/>
        <w:tblLook w:val="04A0"/>
      </w:tblPr>
      <w:tblGrid>
        <w:gridCol w:w="4605"/>
        <w:gridCol w:w="4606"/>
      </w:tblGrid>
      <w:tr w:rsidR="005807C7" w:rsidRPr="00900EFD" w:rsidTr="00632B71">
        <w:tc>
          <w:tcPr>
            <w:tcW w:w="4605" w:type="dxa"/>
            <w:shd w:val="clear" w:color="auto" w:fill="auto"/>
            <w:vAlign w:val="center"/>
          </w:tcPr>
          <w:p w:rsidR="005807C7" w:rsidRPr="00900EFD" w:rsidRDefault="00683D77" w:rsidP="00632B71">
            <w:pPr>
              <w:tabs>
                <w:tab w:val="left" w:pos="1215"/>
              </w:tabs>
              <w:spacing w:before="144" w:after="144" w:line="240" w:lineRule="auto"/>
              <w:ind w:left="284"/>
              <w:rPr>
                <w:color w:val="464646"/>
                <w:sz w:val="32"/>
                <w:szCs w:val="32"/>
              </w:rPr>
            </w:pPr>
            <w:r w:rsidRPr="00900EFD">
              <w:rPr>
                <w:noProof/>
                <w:color w:val="464646"/>
                <w:lang w:eastAsia="es-ES"/>
              </w:rPr>
              <w:drawing>
                <wp:inline distT="0" distB="0" distL="0" distR="0">
                  <wp:extent cx="590550" cy="590550"/>
                  <wp:effectExtent l="0" t="0" r="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590550"/>
                          </a:xfrm>
                          <a:prstGeom prst="rect">
                            <a:avLst/>
                          </a:prstGeom>
                          <a:noFill/>
                          <a:ln>
                            <a:noFill/>
                          </a:ln>
                        </pic:spPr>
                      </pic:pic>
                    </a:graphicData>
                  </a:graphic>
                </wp:inline>
              </w:drawing>
            </w:r>
          </w:p>
        </w:tc>
        <w:tc>
          <w:tcPr>
            <w:tcW w:w="4606" w:type="dxa"/>
            <w:shd w:val="clear" w:color="auto" w:fill="auto"/>
            <w:vAlign w:val="center"/>
          </w:tcPr>
          <w:p w:rsidR="005807C7" w:rsidRPr="00900EFD" w:rsidRDefault="005807C7" w:rsidP="00632B71">
            <w:pPr>
              <w:tabs>
                <w:tab w:val="left" w:pos="1215"/>
              </w:tabs>
              <w:spacing w:before="144" w:after="144" w:line="240" w:lineRule="auto"/>
              <w:jc w:val="right"/>
              <w:rPr>
                <w:color w:val="464646"/>
                <w:sz w:val="20"/>
                <w:szCs w:val="20"/>
              </w:rPr>
            </w:pPr>
            <w:bookmarkStart w:id="1" w:name="_Toc284325943"/>
            <w:r w:rsidRPr="00900EFD">
              <w:rPr>
                <w:color w:val="464646"/>
                <w:sz w:val="20"/>
                <w:szCs w:val="20"/>
              </w:rPr>
              <w:t>WWW.SENER.ES</w:t>
            </w:r>
            <w:bookmarkEnd w:id="1"/>
          </w:p>
        </w:tc>
      </w:tr>
    </w:tbl>
    <w:p w:rsidR="005747A5" w:rsidRPr="00900EFD" w:rsidRDefault="005747A5" w:rsidP="005747A5">
      <w:pPr>
        <w:spacing w:before="144" w:after="144"/>
        <w:rPr>
          <w:color w:val="464646"/>
          <w:sz w:val="32"/>
          <w:szCs w:val="32"/>
        </w:rPr>
      </w:pPr>
    </w:p>
    <w:p w:rsidR="005807C7" w:rsidRPr="00900EFD" w:rsidRDefault="005807C7" w:rsidP="005807C7">
      <w:pPr>
        <w:tabs>
          <w:tab w:val="left" w:pos="1215"/>
        </w:tabs>
        <w:spacing w:beforeLines="0" w:afterLines="0"/>
        <w:rPr>
          <w:color w:val="464646"/>
          <w:sz w:val="32"/>
          <w:szCs w:val="32"/>
        </w:rPr>
        <w:sectPr w:rsidR="005807C7" w:rsidRPr="00900EFD" w:rsidSect="00536B99">
          <w:headerReference w:type="even" r:id="rId10"/>
          <w:headerReference w:type="default" r:id="rId11"/>
          <w:footerReference w:type="even" r:id="rId12"/>
          <w:footerReference w:type="default" r:id="rId13"/>
          <w:headerReference w:type="first" r:id="rId14"/>
          <w:footerReference w:type="first" r:id="rId15"/>
          <w:pgSz w:w="11906" w:h="16838" w:code="9"/>
          <w:pgMar w:top="2268" w:right="1134" w:bottom="1134" w:left="1701" w:header="567" w:footer="284" w:gutter="0"/>
          <w:cols w:space="708"/>
          <w:docGrid w:linePitch="360"/>
        </w:sectPr>
      </w:pPr>
    </w:p>
    <w:p w:rsidR="001D5F48" w:rsidRPr="00900EFD" w:rsidRDefault="00D72326" w:rsidP="001D5F48">
      <w:pPr>
        <w:tabs>
          <w:tab w:val="center" w:pos="4252"/>
          <w:tab w:val="right" w:pos="8504"/>
        </w:tabs>
        <w:spacing w:beforeLines="0" w:afterLines="0" w:line="240" w:lineRule="auto"/>
        <w:jc w:val="right"/>
        <w:rPr>
          <w:color w:val="464646"/>
          <w:sz w:val="16"/>
          <w:szCs w:val="16"/>
        </w:rPr>
      </w:pPr>
      <w:r w:rsidRPr="00900EFD">
        <w:rPr>
          <w:color w:val="464646"/>
          <w:sz w:val="16"/>
          <w:szCs w:val="16"/>
        </w:rPr>
        <w:lastRenderedPageBreak/>
        <w:t>Control de firmas</w:t>
      </w:r>
    </w:p>
    <w:tbl>
      <w:tblPr>
        <w:tblW w:w="0" w:type="auto"/>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tblPr>
      <w:tblGrid>
        <w:gridCol w:w="3232"/>
        <w:gridCol w:w="3233"/>
        <w:gridCol w:w="2822"/>
      </w:tblGrid>
      <w:tr w:rsidR="00900EFD" w:rsidRPr="00900EFD" w:rsidTr="00324733">
        <w:trPr>
          <w:jc w:val="center"/>
        </w:trPr>
        <w:tc>
          <w:tcPr>
            <w:tcW w:w="3232" w:type="dxa"/>
            <w:shd w:val="clear" w:color="auto" w:fill="auto"/>
          </w:tcPr>
          <w:p w:rsidR="00324733" w:rsidRPr="00900EFD" w:rsidRDefault="00324733" w:rsidP="00F51DA6">
            <w:pPr>
              <w:tabs>
                <w:tab w:val="left" w:pos="1215"/>
              </w:tabs>
              <w:spacing w:before="144" w:after="144"/>
              <w:rPr>
                <w:color w:val="464646"/>
                <w:sz w:val="32"/>
                <w:szCs w:val="32"/>
              </w:rPr>
            </w:pPr>
            <w:r w:rsidRPr="00900EFD">
              <w:rPr>
                <w:color w:val="464646"/>
                <w:sz w:val="16"/>
                <w:szCs w:val="16"/>
              </w:rPr>
              <w:t>Realizado</w:t>
            </w:r>
          </w:p>
        </w:tc>
        <w:tc>
          <w:tcPr>
            <w:tcW w:w="3233" w:type="dxa"/>
            <w:shd w:val="clear" w:color="auto" w:fill="auto"/>
          </w:tcPr>
          <w:p w:rsidR="00324733" w:rsidRPr="00900EFD" w:rsidRDefault="00324733" w:rsidP="00F51DA6">
            <w:pPr>
              <w:tabs>
                <w:tab w:val="left" w:pos="1215"/>
              </w:tabs>
              <w:spacing w:before="144" w:after="144"/>
              <w:rPr>
                <w:color w:val="464646"/>
                <w:sz w:val="32"/>
                <w:szCs w:val="32"/>
              </w:rPr>
            </w:pPr>
            <w:r w:rsidRPr="00900EFD">
              <w:rPr>
                <w:color w:val="464646"/>
                <w:sz w:val="16"/>
                <w:szCs w:val="16"/>
              </w:rPr>
              <w:t>Revisado</w:t>
            </w:r>
          </w:p>
        </w:tc>
        <w:tc>
          <w:tcPr>
            <w:tcW w:w="2822" w:type="dxa"/>
          </w:tcPr>
          <w:p w:rsidR="00324733" w:rsidRPr="00900EFD" w:rsidRDefault="00F37BFA" w:rsidP="00F51DA6">
            <w:pPr>
              <w:tabs>
                <w:tab w:val="left" w:pos="1215"/>
              </w:tabs>
              <w:spacing w:before="144" w:after="144"/>
              <w:rPr>
                <w:color w:val="464646"/>
                <w:sz w:val="16"/>
                <w:szCs w:val="16"/>
              </w:rPr>
            </w:pPr>
            <w:r w:rsidRPr="00900EFD">
              <w:rPr>
                <w:color w:val="464646"/>
                <w:sz w:val="16"/>
                <w:szCs w:val="16"/>
              </w:rPr>
              <w:t>Aprobado</w:t>
            </w:r>
          </w:p>
        </w:tc>
      </w:tr>
      <w:tr w:rsidR="00900EFD" w:rsidRPr="00900EFD" w:rsidTr="00E53A81">
        <w:trPr>
          <w:trHeight w:val="696"/>
          <w:jc w:val="center"/>
        </w:trPr>
        <w:tc>
          <w:tcPr>
            <w:tcW w:w="3232" w:type="dxa"/>
            <w:shd w:val="clear" w:color="auto" w:fill="auto"/>
          </w:tcPr>
          <w:p w:rsidR="005563B3" w:rsidRPr="00900EFD" w:rsidRDefault="005563B3" w:rsidP="006A7161">
            <w:pPr>
              <w:tabs>
                <w:tab w:val="left" w:pos="1215"/>
              </w:tabs>
              <w:spacing w:before="144" w:after="144"/>
              <w:rPr>
                <w:color w:val="464646"/>
                <w:sz w:val="20"/>
                <w:szCs w:val="20"/>
              </w:rPr>
            </w:pPr>
            <w:r w:rsidRPr="00900EFD">
              <w:rPr>
                <w:color w:val="464646"/>
                <w:sz w:val="20"/>
                <w:szCs w:val="20"/>
              </w:rPr>
              <w:t>David Eguinoa</w:t>
            </w:r>
          </w:p>
        </w:tc>
        <w:tc>
          <w:tcPr>
            <w:tcW w:w="3233" w:type="dxa"/>
            <w:shd w:val="clear" w:color="auto" w:fill="auto"/>
          </w:tcPr>
          <w:p w:rsidR="005563B3" w:rsidRPr="00900EFD" w:rsidRDefault="005563B3" w:rsidP="00F51DA6">
            <w:pPr>
              <w:tabs>
                <w:tab w:val="left" w:pos="1215"/>
              </w:tabs>
              <w:spacing w:before="144" w:after="144"/>
              <w:rPr>
                <w:color w:val="464646"/>
                <w:sz w:val="20"/>
                <w:szCs w:val="20"/>
              </w:rPr>
            </w:pPr>
            <w:r w:rsidRPr="00900EFD">
              <w:rPr>
                <w:color w:val="464646"/>
                <w:sz w:val="20"/>
                <w:szCs w:val="20"/>
              </w:rPr>
              <w:t>Juan Francisco Paz</w:t>
            </w:r>
          </w:p>
        </w:tc>
        <w:tc>
          <w:tcPr>
            <w:tcW w:w="2822" w:type="dxa"/>
          </w:tcPr>
          <w:p w:rsidR="005563B3" w:rsidRPr="00900EFD" w:rsidRDefault="005563B3" w:rsidP="00F51DA6">
            <w:pPr>
              <w:tabs>
                <w:tab w:val="left" w:pos="1215"/>
              </w:tabs>
              <w:spacing w:before="144" w:after="144"/>
              <w:rPr>
                <w:color w:val="464646"/>
                <w:sz w:val="20"/>
                <w:szCs w:val="20"/>
              </w:rPr>
            </w:pPr>
            <w:r w:rsidRPr="00900EFD">
              <w:rPr>
                <w:color w:val="464646"/>
                <w:sz w:val="20"/>
                <w:szCs w:val="20"/>
              </w:rPr>
              <w:t>Juan Francisco Paz</w:t>
            </w:r>
          </w:p>
        </w:tc>
      </w:tr>
      <w:tr w:rsidR="00900EFD" w:rsidRPr="00900EFD" w:rsidTr="005D4AC6">
        <w:trPr>
          <w:trHeight w:val="1401"/>
          <w:jc w:val="center"/>
        </w:trPr>
        <w:tc>
          <w:tcPr>
            <w:tcW w:w="3232" w:type="dxa"/>
            <w:tcBorders>
              <w:bottom w:val="nil"/>
            </w:tcBorders>
            <w:shd w:val="clear" w:color="auto" w:fill="auto"/>
          </w:tcPr>
          <w:p w:rsidR="005563B3" w:rsidRPr="00900EFD" w:rsidRDefault="005563B3" w:rsidP="00F51DA6">
            <w:pPr>
              <w:tabs>
                <w:tab w:val="left" w:pos="1215"/>
              </w:tabs>
              <w:spacing w:before="144" w:after="144"/>
              <w:rPr>
                <w:color w:val="464646"/>
                <w:sz w:val="16"/>
                <w:szCs w:val="16"/>
              </w:rPr>
            </w:pPr>
          </w:p>
        </w:tc>
        <w:tc>
          <w:tcPr>
            <w:tcW w:w="3233" w:type="dxa"/>
            <w:tcBorders>
              <w:bottom w:val="nil"/>
            </w:tcBorders>
            <w:shd w:val="clear" w:color="auto" w:fill="auto"/>
          </w:tcPr>
          <w:p w:rsidR="005563B3" w:rsidRPr="00900EFD" w:rsidRDefault="005563B3" w:rsidP="00F51DA6">
            <w:pPr>
              <w:tabs>
                <w:tab w:val="left" w:pos="1215"/>
              </w:tabs>
              <w:spacing w:before="144" w:after="144"/>
              <w:rPr>
                <w:color w:val="464646"/>
                <w:sz w:val="16"/>
                <w:szCs w:val="16"/>
              </w:rPr>
            </w:pPr>
          </w:p>
        </w:tc>
        <w:tc>
          <w:tcPr>
            <w:tcW w:w="2822" w:type="dxa"/>
            <w:tcBorders>
              <w:bottom w:val="nil"/>
            </w:tcBorders>
          </w:tcPr>
          <w:p w:rsidR="005563B3" w:rsidRPr="00900EFD" w:rsidRDefault="005563B3" w:rsidP="00F51DA6">
            <w:pPr>
              <w:tabs>
                <w:tab w:val="left" w:pos="1215"/>
              </w:tabs>
              <w:spacing w:before="144" w:after="144"/>
              <w:rPr>
                <w:color w:val="464646"/>
                <w:sz w:val="16"/>
                <w:szCs w:val="16"/>
              </w:rPr>
            </w:pPr>
          </w:p>
        </w:tc>
      </w:tr>
      <w:tr w:rsidR="00900EFD" w:rsidRPr="00900EFD" w:rsidTr="005D4AC6">
        <w:trPr>
          <w:trHeight w:val="429"/>
          <w:jc w:val="center"/>
        </w:trPr>
        <w:tc>
          <w:tcPr>
            <w:tcW w:w="3232" w:type="dxa"/>
            <w:tcBorders>
              <w:top w:val="nil"/>
            </w:tcBorders>
            <w:shd w:val="clear" w:color="auto" w:fill="auto"/>
            <w:vAlign w:val="center"/>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28.10.2014</w:t>
            </w:r>
          </w:p>
        </w:tc>
        <w:tc>
          <w:tcPr>
            <w:tcW w:w="3233" w:type="dxa"/>
            <w:tcBorders>
              <w:top w:val="nil"/>
            </w:tcBorders>
            <w:shd w:val="clear" w:color="auto" w:fill="auto"/>
            <w:vAlign w:val="center"/>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29.10.2014</w:t>
            </w:r>
          </w:p>
        </w:tc>
        <w:tc>
          <w:tcPr>
            <w:tcW w:w="2822" w:type="dxa"/>
            <w:tcBorders>
              <w:top w:val="nil"/>
            </w:tcBorders>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30.10.2014</w:t>
            </w:r>
          </w:p>
        </w:tc>
      </w:tr>
      <w:tr w:rsidR="005563B3" w:rsidRPr="00900EFD" w:rsidTr="00324733">
        <w:trPr>
          <w:trHeight w:val="429"/>
          <w:jc w:val="center"/>
        </w:trPr>
        <w:tc>
          <w:tcPr>
            <w:tcW w:w="3232" w:type="dxa"/>
            <w:shd w:val="clear" w:color="auto" w:fill="auto"/>
            <w:vAlign w:val="center"/>
          </w:tcPr>
          <w:p w:rsidR="005563B3" w:rsidRPr="00900EFD" w:rsidRDefault="005563B3" w:rsidP="00F51DA6">
            <w:pPr>
              <w:tabs>
                <w:tab w:val="left" w:pos="1215"/>
              </w:tabs>
              <w:spacing w:beforeLines="0" w:afterLines="0"/>
              <w:rPr>
                <w:color w:val="464646"/>
              </w:rPr>
            </w:pPr>
            <w:r w:rsidRPr="00900EFD">
              <w:rPr>
                <w:color w:val="464646"/>
                <w:sz w:val="16"/>
                <w:szCs w:val="16"/>
              </w:rPr>
              <w:t>Fecha y firma</w:t>
            </w:r>
          </w:p>
        </w:tc>
        <w:tc>
          <w:tcPr>
            <w:tcW w:w="3233" w:type="dxa"/>
            <w:shd w:val="clear" w:color="auto" w:fill="auto"/>
            <w:vAlign w:val="center"/>
          </w:tcPr>
          <w:p w:rsidR="005563B3" w:rsidRPr="00900EFD" w:rsidRDefault="005563B3" w:rsidP="00F51DA6">
            <w:pPr>
              <w:tabs>
                <w:tab w:val="left" w:pos="1215"/>
              </w:tabs>
              <w:spacing w:beforeLines="0" w:afterLines="0"/>
              <w:rPr>
                <w:color w:val="464646"/>
              </w:rPr>
            </w:pPr>
            <w:r w:rsidRPr="00900EFD">
              <w:rPr>
                <w:color w:val="464646"/>
                <w:sz w:val="16"/>
                <w:szCs w:val="16"/>
              </w:rPr>
              <w:t>Fecha y firma</w:t>
            </w:r>
          </w:p>
        </w:tc>
        <w:tc>
          <w:tcPr>
            <w:tcW w:w="2822" w:type="dxa"/>
          </w:tcPr>
          <w:p w:rsidR="005563B3" w:rsidRPr="00900EFD" w:rsidRDefault="005563B3" w:rsidP="00F51DA6">
            <w:pPr>
              <w:tabs>
                <w:tab w:val="left" w:pos="1215"/>
              </w:tabs>
              <w:spacing w:beforeLines="0" w:afterLines="0"/>
              <w:rPr>
                <w:color w:val="464646"/>
                <w:sz w:val="16"/>
                <w:szCs w:val="16"/>
              </w:rPr>
            </w:pPr>
            <w:r w:rsidRPr="00900EFD">
              <w:rPr>
                <w:color w:val="464646"/>
                <w:sz w:val="16"/>
                <w:szCs w:val="16"/>
              </w:rPr>
              <w:t>Fecha y firma</w:t>
            </w:r>
          </w:p>
        </w:tc>
      </w:tr>
    </w:tbl>
    <w:p w:rsidR="00704342" w:rsidRPr="00900EFD" w:rsidRDefault="00704342" w:rsidP="001D5F48">
      <w:pPr>
        <w:spacing w:before="144" w:after="144"/>
        <w:jc w:val="right"/>
        <w:rPr>
          <w:color w:val="464646"/>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01"/>
        <w:gridCol w:w="3402"/>
      </w:tblGrid>
      <w:tr w:rsidR="00900EFD" w:rsidRPr="00900EFD" w:rsidTr="000C512B">
        <w:trPr>
          <w:trHeight w:val="318"/>
        </w:trPr>
        <w:tc>
          <w:tcPr>
            <w:tcW w:w="5103" w:type="dxa"/>
            <w:gridSpan w:val="2"/>
            <w:tcBorders>
              <w:top w:val="single" w:sz="4" w:space="0" w:color="002664"/>
              <w:left w:val="single" w:sz="4" w:space="0" w:color="002664"/>
              <w:bottom w:val="nil"/>
              <w:right w:val="single" w:sz="4" w:space="0" w:color="002664"/>
            </w:tcBorders>
            <w:shd w:val="clear" w:color="auto" w:fill="auto"/>
            <w:vAlign w:val="center"/>
          </w:tcPr>
          <w:p w:rsidR="005D4AC6" w:rsidRPr="00900EFD" w:rsidRDefault="005D4AC6" w:rsidP="000C512B">
            <w:pPr>
              <w:spacing w:beforeLines="0" w:afterLines="0" w:line="240" w:lineRule="auto"/>
              <w:rPr>
                <w:color w:val="464646"/>
                <w:sz w:val="20"/>
                <w:szCs w:val="20"/>
              </w:rPr>
            </w:pPr>
            <w:r w:rsidRPr="00900EFD">
              <w:rPr>
                <w:color w:val="464646"/>
                <w:sz w:val="20"/>
                <w:szCs w:val="20"/>
              </w:rPr>
              <w:t>Información del Documento</w:t>
            </w:r>
          </w:p>
        </w:tc>
      </w:tr>
      <w:tr w:rsidR="00900EFD" w:rsidRPr="00900EFD" w:rsidTr="000C512B">
        <w:trPr>
          <w:trHeight w:val="340"/>
        </w:trPr>
        <w:tc>
          <w:tcPr>
            <w:tcW w:w="1701" w:type="dxa"/>
            <w:tcBorders>
              <w:top w:val="single" w:sz="4" w:space="0" w:color="002664"/>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lang w:val="es-ES"/>
              </w:rPr>
            </w:pPr>
            <w:r w:rsidRPr="00900EFD">
              <w:rPr>
                <w:color w:val="464646"/>
                <w:lang w:val="es-ES"/>
              </w:rPr>
              <w:t>Código Documento</w:t>
            </w:r>
          </w:p>
        </w:tc>
        <w:tc>
          <w:tcPr>
            <w:tcW w:w="3402" w:type="dxa"/>
            <w:tcBorders>
              <w:top w:val="single" w:sz="4" w:space="0" w:color="002664"/>
              <w:left w:val="single" w:sz="2" w:space="0" w:color="002060"/>
              <w:bottom w:val="single" w:sz="2" w:space="0" w:color="002060"/>
              <w:right w:val="single" w:sz="2" w:space="0" w:color="002060"/>
            </w:tcBorders>
            <w:shd w:val="clear" w:color="auto" w:fill="auto"/>
            <w:vAlign w:val="center"/>
          </w:tcPr>
          <w:p w:rsidR="005D4AC6" w:rsidRPr="00900EFD" w:rsidRDefault="00E0252F" w:rsidP="002F75AC">
            <w:pPr>
              <w:pStyle w:val="Textostablasesp"/>
              <w:spacing w:after="120"/>
              <w:rPr>
                <w:color w:val="464646"/>
                <w:lang w:val="es-ES"/>
              </w:rPr>
            </w:pPr>
            <w:r w:rsidRPr="00900EFD">
              <w:rPr>
                <w:color w:val="464646"/>
                <w:lang w:val="es-ES"/>
              </w:rPr>
              <w:t>P0210F70</w:t>
            </w:r>
            <w:r w:rsidR="00B520D2" w:rsidRPr="00900EFD">
              <w:rPr>
                <w:color w:val="464646"/>
                <w:lang w:val="es-ES"/>
              </w:rPr>
              <w:t>_PP_SRCA-</w:t>
            </w:r>
            <w:r w:rsidR="002F75AC" w:rsidRPr="00900EFD">
              <w:rPr>
                <w:color w:val="464646"/>
                <w:lang w:val="es-ES"/>
              </w:rPr>
              <w:t>RE</w:t>
            </w:r>
            <w:r w:rsidR="005142C0" w:rsidRPr="00900EFD">
              <w:rPr>
                <w:color w:val="464646"/>
                <w:lang w:val="es-ES"/>
              </w:rPr>
              <w:t xml:space="preserve"> 0001</w:t>
            </w: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roofErr w:type="spellStart"/>
            <w:r w:rsidRPr="00900EFD">
              <w:rPr>
                <w:color w:val="464646"/>
                <w:lang w:val="es-ES"/>
              </w:rPr>
              <w:t>Referenci</w:t>
            </w:r>
            <w:proofErr w:type="spellEnd"/>
            <w:r w:rsidRPr="00900EFD">
              <w:rPr>
                <w:color w:val="464646"/>
              </w:rPr>
              <w:t>a</w:t>
            </w: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E0252F" w:rsidP="000C512B">
            <w:pPr>
              <w:pStyle w:val="Textostablasesp"/>
              <w:spacing w:after="120"/>
              <w:rPr>
                <w:color w:val="464646"/>
              </w:rPr>
            </w:pPr>
            <w:r w:rsidRPr="00900EFD">
              <w:rPr>
                <w:color w:val="464646"/>
              </w:rPr>
              <w:t>P0210F70</w:t>
            </w: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r w:rsidR="00900EFD" w:rsidRPr="00900EFD" w:rsidTr="000C512B">
        <w:trPr>
          <w:trHeight w:val="340"/>
        </w:trPr>
        <w:tc>
          <w:tcPr>
            <w:tcW w:w="1701"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c>
          <w:tcPr>
            <w:tcW w:w="3402" w:type="dxa"/>
            <w:tcBorders>
              <w:top w:val="single" w:sz="2" w:space="0" w:color="002060"/>
              <w:left w:val="single" w:sz="2" w:space="0" w:color="002060"/>
              <w:bottom w:val="single" w:sz="2" w:space="0" w:color="002060"/>
              <w:right w:val="single" w:sz="2" w:space="0" w:color="002060"/>
            </w:tcBorders>
            <w:shd w:val="clear" w:color="auto" w:fill="auto"/>
            <w:vAlign w:val="center"/>
          </w:tcPr>
          <w:p w:rsidR="005D4AC6" w:rsidRPr="00900EFD" w:rsidRDefault="005D4AC6" w:rsidP="000C512B">
            <w:pPr>
              <w:pStyle w:val="Textostablasesp"/>
              <w:spacing w:after="120"/>
              <w:rPr>
                <w:color w:val="464646"/>
              </w:rPr>
            </w:pPr>
          </w:p>
        </w:tc>
      </w:tr>
    </w:tbl>
    <w:p w:rsidR="001D5F48" w:rsidRPr="00900EFD" w:rsidRDefault="00D72326" w:rsidP="00F523FE">
      <w:pPr>
        <w:spacing w:before="144" w:after="144"/>
        <w:ind w:right="140"/>
        <w:jc w:val="right"/>
        <w:rPr>
          <w:color w:val="464646"/>
        </w:rPr>
      </w:pPr>
      <w:r w:rsidRPr="00900EFD">
        <w:rPr>
          <w:color w:val="464646"/>
          <w:sz w:val="16"/>
          <w:szCs w:val="16"/>
        </w:rPr>
        <w:t>Registro de cambios</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tblPr>
      <w:tblGrid>
        <w:gridCol w:w="817"/>
        <w:gridCol w:w="1559"/>
        <w:gridCol w:w="1701"/>
        <w:gridCol w:w="1701"/>
        <w:gridCol w:w="3261"/>
      </w:tblGrid>
      <w:tr w:rsidR="00900EFD" w:rsidRPr="00900EFD" w:rsidTr="00F37BFA">
        <w:tc>
          <w:tcPr>
            <w:tcW w:w="817" w:type="dxa"/>
            <w:shd w:val="clear" w:color="auto" w:fill="auto"/>
          </w:tcPr>
          <w:p w:rsidR="001D5F48" w:rsidRPr="00900EFD" w:rsidRDefault="001D5F48" w:rsidP="00F37BFA">
            <w:pPr>
              <w:spacing w:before="144" w:after="144"/>
              <w:jc w:val="center"/>
              <w:rPr>
                <w:color w:val="464646"/>
                <w:sz w:val="16"/>
                <w:szCs w:val="16"/>
              </w:rPr>
            </w:pPr>
            <w:proofErr w:type="spellStart"/>
            <w:r w:rsidRPr="00900EFD">
              <w:rPr>
                <w:color w:val="464646"/>
                <w:sz w:val="16"/>
                <w:szCs w:val="16"/>
              </w:rPr>
              <w:t>Rev</w:t>
            </w:r>
            <w:proofErr w:type="spellEnd"/>
          </w:p>
        </w:tc>
        <w:tc>
          <w:tcPr>
            <w:tcW w:w="1559" w:type="dxa"/>
            <w:shd w:val="clear" w:color="auto" w:fill="auto"/>
          </w:tcPr>
          <w:p w:rsidR="001D5F48" w:rsidRPr="00900EFD" w:rsidRDefault="00D72326" w:rsidP="00F37BFA">
            <w:pPr>
              <w:spacing w:before="144" w:after="144"/>
              <w:jc w:val="center"/>
              <w:rPr>
                <w:color w:val="464646"/>
                <w:sz w:val="16"/>
                <w:szCs w:val="16"/>
              </w:rPr>
            </w:pPr>
            <w:r w:rsidRPr="00900EFD">
              <w:rPr>
                <w:color w:val="464646"/>
                <w:sz w:val="16"/>
                <w:szCs w:val="16"/>
              </w:rPr>
              <w:t>Fecha</w:t>
            </w:r>
          </w:p>
        </w:tc>
        <w:tc>
          <w:tcPr>
            <w:tcW w:w="1701" w:type="dxa"/>
            <w:shd w:val="clear" w:color="auto" w:fill="auto"/>
          </w:tcPr>
          <w:p w:rsidR="001D5F48" w:rsidRPr="00900EFD" w:rsidRDefault="00D72326" w:rsidP="00F37BFA">
            <w:pPr>
              <w:spacing w:before="144" w:after="144"/>
              <w:jc w:val="center"/>
              <w:rPr>
                <w:color w:val="464646"/>
                <w:sz w:val="16"/>
                <w:szCs w:val="16"/>
              </w:rPr>
            </w:pPr>
            <w:r w:rsidRPr="00900EFD">
              <w:rPr>
                <w:color w:val="464646"/>
                <w:sz w:val="16"/>
                <w:szCs w:val="16"/>
              </w:rPr>
              <w:t>Autor</w:t>
            </w:r>
          </w:p>
        </w:tc>
        <w:tc>
          <w:tcPr>
            <w:tcW w:w="1701" w:type="dxa"/>
            <w:shd w:val="clear" w:color="auto" w:fill="auto"/>
          </w:tcPr>
          <w:p w:rsidR="001D5F48" w:rsidRPr="00900EFD" w:rsidRDefault="00D72326" w:rsidP="00F37BFA">
            <w:pPr>
              <w:spacing w:before="144" w:after="144"/>
              <w:jc w:val="center"/>
              <w:rPr>
                <w:color w:val="464646"/>
                <w:sz w:val="16"/>
                <w:szCs w:val="16"/>
              </w:rPr>
            </w:pPr>
            <w:r w:rsidRPr="00900EFD">
              <w:rPr>
                <w:color w:val="464646"/>
                <w:sz w:val="16"/>
                <w:szCs w:val="16"/>
              </w:rPr>
              <w:t>Sección afectada</w:t>
            </w:r>
          </w:p>
        </w:tc>
        <w:tc>
          <w:tcPr>
            <w:tcW w:w="3261" w:type="dxa"/>
            <w:shd w:val="clear" w:color="auto" w:fill="auto"/>
          </w:tcPr>
          <w:p w:rsidR="001D5F48" w:rsidRPr="00900EFD" w:rsidRDefault="00D72326" w:rsidP="00F37BFA">
            <w:pPr>
              <w:spacing w:before="144" w:after="144"/>
              <w:jc w:val="center"/>
              <w:rPr>
                <w:color w:val="464646"/>
                <w:sz w:val="16"/>
                <w:szCs w:val="16"/>
              </w:rPr>
            </w:pPr>
            <w:r w:rsidRPr="00900EFD">
              <w:rPr>
                <w:color w:val="464646"/>
                <w:sz w:val="16"/>
                <w:szCs w:val="16"/>
              </w:rPr>
              <w:t>Cambios</w:t>
            </w:r>
          </w:p>
        </w:tc>
      </w:tr>
      <w:tr w:rsidR="00900EFD" w:rsidRPr="00900EFD" w:rsidTr="00F37BFA">
        <w:tc>
          <w:tcPr>
            <w:tcW w:w="817" w:type="dxa"/>
            <w:shd w:val="clear" w:color="auto" w:fill="auto"/>
            <w:vAlign w:val="center"/>
          </w:tcPr>
          <w:p w:rsidR="001D5F48" w:rsidRPr="00900EFD" w:rsidRDefault="001D5F48" w:rsidP="00F51DA6">
            <w:pPr>
              <w:pStyle w:val="Textostablasesp"/>
              <w:spacing w:before="144" w:after="144"/>
              <w:rPr>
                <w:color w:val="464646"/>
                <w:highlight w:val="yellow"/>
              </w:rPr>
            </w:pPr>
            <w:r w:rsidRPr="00900EFD">
              <w:rPr>
                <w:color w:val="464646"/>
              </w:rPr>
              <w:t>0</w:t>
            </w:r>
          </w:p>
        </w:tc>
        <w:tc>
          <w:tcPr>
            <w:tcW w:w="1559" w:type="dxa"/>
            <w:shd w:val="clear" w:color="auto" w:fill="auto"/>
            <w:vAlign w:val="center"/>
          </w:tcPr>
          <w:p w:rsidR="001D5F48" w:rsidRPr="00900EFD" w:rsidRDefault="00240205" w:rsidP="00F51DA6">
            <w:pPr>
              <w:pStyle w:val="Textostablasesp"/>
              <w:spacing w:before="144" w:after="144"/>
              <w:rPr>
                <w:color w:val="464646"/>
                <w:highlight w:val="yellow"/>
              </w:rPr>
            </w:pPr>
            <w:r w:rsidRPr="00900EFD">
              <w:rPr>
                <w:color w:val="464646"/>
              </w:rPr>
              <w:t>15/07.2014</w:t>
            </w:r>
          </w:p>
        </w:tc>
        <w:tc>
          <w:tcPr>
            <w:tcW w:w="1701" w:type="dxa"/>
            <w:shd w:val="clear" w:color="auto" w:fill="auto"/>
            <w:vAlign w:val="center"/>
          </w:tcPr>
          <w:p w:rsidR="001D5F48" w:rsidRPr="00900EFD" w:rsidRDefault="00916BC7" w:rsidP="00F51DA6">
            <w:pPr>
              <w:pStyle w:val="Textostablasesp"/>
              <w:spacing w:before="144" w:after="144"/>
              <w:rPr>
                <w:color w:val="464646"/>
              </w:rPr>
            </w:pPr>
            <w:r w:rsidRPr="00900EFD">
              <w:rPr>
                <w:color w:val="464646"/>
              </w:rPr>
              <w:t>Juan Francisco Paz</w:t>
            </w:r>
          </w:p>
        </w:tc>
        <w:tc>
          <w:tcPr>
            <w:tcW w:w="1701" w:type="dxa"/>
            <w:shd w:val="clear" w:color="auto" w:fill="auto"/>
            <w:vAlign w:val="center"/>
          </w:tcPr>
          <w:p w:rsidR="001D5F48" w:rsidRPr="00900EFD" w:rsidRDefault="00916BC7" w:rsidP="00916BC7">
            <w:pPr>
              <w:pStyle w:val="Textostablasesp"/>
              <w:spacing w:before="144" w:after="144"/>
              <w:rPr>
                <w:color w:val="464646"/>
              </w:rPr>
            </w:pPr>
            <w:proofErr w:type="spellStart"/>
            <w:r w:rsidRPr="00900EFD">
              <w:rPr>
                <w:color w:val="464646"/>
              </w:rPr>
              <w:t>Todo</w:t>
            </w:r>
            <w:proofErr w:type="spellEnd"/>
            <w:r w:rsidRPr="00900EFD">
              <w:rPr>
                <w:color w:val="464646"/>
              </w:rPr>
              <w:t xml:space="preserve"> el </w:t>
            </w:r>
            <w:proofErr w:type="spellStart"/>
            <w:r w:rsidRPr="00900EFD">
              <w:rPr>
                <w:color w:val="464646"/>
              </w:rPr>
              <w:t>documento</w:t>
            </w:r>
            <w:proofErr w:type="spellEnd"/>
          </w:p>
        </w:tc>
        <w:tc>
          <w:tcPr>
            <w:tcW w:w="3261" w:type="dxa"/>
            <w:shd w:val="clear" w:color="auto" w:fill="auto"/>
            <w:vAlign w:val="center"/>
          </w:tcPr>
          <w:p w:rsidR="001D5F48" w:rsidRPr="00900EFD" w:rsidRDefault="00916BC7" w:rsidP="00F51DA6">
            <w:pPr>
              <w:pStyle w:val="Textostablasesp"/>
              <w:spacing w:before="144" w:after="144"/>
              <w:rPr>
                <w:color w:val="464646"/>
              </w:rPr>
            </w:pPr>
            <w:proofErr w:type="spellStart"/>
            <w:r w:rsidRPr="00900EFD">
              <w:rPr>
                <w:color w:val="464646"/>
              </w:rPr>
              <w:t>EdiciónInicial</w:t>
            </w:r>
            <w:proofErr w:type="spellEnd"/>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rPr>
            </w:pPr>
            <w:r w:rsidRPr="00900EFD">
              <w:rPr>
                <w:color w:val="464646"/>
              </w:rPr>
              <w:t>1</w:t>
            </w:r>
          </w:p>
        </w:tc>
        <w:tc>
          <w:tcPr>
            <w:tcW w:w="1559" w:type="dxa"/>
            <w:shd w:val="clear" w:color="auto" w:fill="auto"/>
            <w:vAlign w:val="center"/>
          </w:tcPr>
          <w:p w:rsidR="000D6C07" w:rsidRPr="00900EFD" w:rsidRDefault="005563B3" w:rsidP="005563B3">
            <w:pPr>
              <w:pStyle w:val="Textostablasesp"/>
              <w:spacing w:before="144" w:after="144"/>
              <w:rPr>
                <w:color w:val="464646"/>
              </w:rPr>
            </w:pPr>
            <w:r w:rsidRPr="00900EFD">
              <w:rPr>
                <w:color w:val="464646"/>
              </w:rPr>
              <w:t>30/</w:t>
            </w:r>
            <w:r w:rsidR="000D6C07" w:rsidRPr="00900EFD">
              <w:rPr>
                <w:color w:val="464646"/>
              </w:rPr>
              <w:t>10</w:t>
            </w:r>
            <w:r w:rsidRPr="00900EFD">
              <w:rPr>
                <w:color w:val="464646"/>
              </w:rPr>
              <w:t>/</w:t>
            </w:r>
            <w:r w:rsidR="000D6C07" w:rsidRPr="00900EFD">
              <w:rPr>
                <w:color w:val="464646"/>
              </w:rPr>
              <w:t>2014</w:t>
            </w:r>
          </w:p>
        </w:tc>
        <w:tc>
          <w:tcPr>
            <w:tcW w:w="1701" w:type="dxa"/>
            <w:shd w:val="clear" w:color="auto" w:fill="auto"/>
            <w:vAlign w:val="center"/>
          </w:tcPr>
          <w:p w:rsidR="000D6C07" w:rsidRPr="00900EFD" w:rsidRDefault="000D6C07" w:rsidP="008A0526">
            <w:pPr>
              <w:pStyle w:val="Textostablasesp"/>
              <w:spacing w:before="144" w:after="144"/>
              <w:rPr>
                <w:color w:val="464646"/>
              </w:rPr>
            </w:pPr>
            <w:r w:rsidRPr="00900EFD">
              <w:rPr>
                <w:color w:val="464646"/>
              </w:rPr>
              <w:t>Juan Francisco Paz</w:t>
            </w:r>
          </w:p>
        </w:tc>
        <w:tc>
          <w:tcPr>
            <w:tcW w:w="1701" w:type="dxa"/>
            <w:shd w:val="clear" w:color="auto" w:fill="auto"/>
            <w:vAlign w:val="center"/>
          </w:tcPr>
          <w:p w:rsidR="000D6C07" w:rsidRPr="00900EFD" w:rsidRDefault="000D6C07" w:rsidP="008A0526">
            <w:pPr>
              <w:pStyle w:val="Textostablasesp"/>
              <w:spacing w:before="144" w:after="144"/>
              <w:rPr>
                <w:color w:val="464646"/>
              </w:rPr>
            </w:pPr>
            <w:proofErr w:type="spellStart"/>
            <w:r w:rsidRPr="00900EFD">
              <w:rPr>
                <w:color w:val="464646"/>
              </w:rPr>
              <w:t>Todo</w:t>
            </w:r>
            <w:proofErr w:type="spellEnd"/>
            <w:r w:rsidRPr="00900EFD">
              <w:rPr>
                <w:color w:val="464646"/>
              </w:rPr>
              <w:t xml:space="preserve"> el </w:t>
            </w:r>
            <w:proofErr w:type="spellStart"/>
            <w:r w:rsidRPr="00900EFD">
              <w:rPr>
                <w:color w:val="464646"/>
              </w:rPr>
              <w:t>documento</w:t>
            </w:r>
            <w:proofErr w:type="spellEnd"/>
          </w:p>
        </w:tc>
        <w:tc>
          <w:tcPr>
            <w:tcW w:w="3261" w:type="dxa"/>
            <w:shd w:val="clear" w:color="auto" w:fill="auto"/>
            <w:vAlign w:val="center"/>
          </w:tcPr>
          <w:p w:rsidR="000D6C07" w:rsidRPr="00900EFD" w:rsidRDefault="000D6C07" w:rsidP="008A0526">
            <w:pPr>
              <w:pStyle w:val="Textostablasesp"/>
              <w:spacing w:before="144" w:after="144"/>
              <w:rPr>
                <w:color w:val="464646"/>
              </w:rPr>
            </w:pPr>
            <w:proofErr w:type="spellStart"/>
            <w:r w:rsidRPr="00900EFD">
              <w:rPr>
                <w:color w:val="464646"/>
              </w:rPr>
              <w:t>InformesTécnicos</w:t>
            </w:r>
            <w:proofErr w:type="spellEnd"/>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r w:rsidR="00900EFD" w:rsidRPr="00900EFD" w:rsidTr="00F37BFA">
        <w:tc>
          <w:tcPr>
            <w:tcW w:w="817"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559"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1701" w:type="dxa"/>
            <w:shd w:val="clear" w:color="auto" w:fill="auto"/>
            <w:vAlign w:val="center"/>
          </w:tcPr>
          <w:p w:rsidR="000D6C07" w:rsidRPr="00900EFD" w:rsidRDefault="000D6C07" w:rsidP="00F51DA6">
            <w:pPr>
              <w:pStyle w:val="Textostablasesp"/>
              <w:spacing w:before="144" w:after="144"/>
              <w:rPr>
                <w:color w:val="464646"/>
                <w:highlight w:val="yellow"/>
              </w:rPr>
            </w:pPr>
          </w:p>
        </w:tc>
        <w:tc>
          <w:tcPr>
            <w:tcW w:w="3261" w:type="dxa"/>
            <w:shd w:val="clear" w:color="auto" w:fill="auto"/>
            <w:vAlign w:val="center"/>
          </w:tcPr>
          <w:p w:rsidR="000D6C07" w:rsidRPr="00900EFD" w:rsidRDefault="000D6C07" w:rsidP="00F51DA6">
            <w:pPr>
              <w:pStyle w:val="Textostablasesp"/>
              <w:spacing w:before="144" w:after="144"/>
              <w:rPr>
                <w:color w:val="464646"/>
              </w:rPr>
            </w:pPr>
          </w:p>
        </w:tc>
      </w:tr>
    </w:tbl>
    <w:p w:rsidR="002351B7" w:rsidRPr="00900EFD" w:rsidRDefault="00416433" w:rsidP="00E62C4B">
      <w:pPr>
        <w:pBdr>
          <w:bottom w:val="single" w:sz="4" w:space="1" w:color="7F7F7F"/>
        </w:pBdr>
        <w:tabs>
          <w:tab w:val="left" w:pos="2190"/>
        </w:tabs>
        <w:spacing w:before="144" w:after="144"/>
        <w:rPr>
          <w:b/>
          <w:color w:val="464646"/>
          <w:sz w:val="20"/>
          <w:szCs w:val="20"/>
        </w:rPr>
      </w:pPr>
      <w:r w:rsidRPr="00900EFD">
        <w:rPr>
          <w:color w:val="464646"/>
          <w:sz w:val="32"/>
          <w:szCs w:val="32"/>
        </w:rPr>
        <w:br w:type="page"/>
      </w:r>
      <w:r w:rsidR="00D72326" w:rsidRPr="00900EFD">
        <w:rPr>
          <w:b/>
          <w:color w:val="464646"/>
          <w:sz w:val="20"/>
          <w:szCs w:val="20"/>
        </w:rPr>
        <w:lastRenderedPageBreak/>
        <w:t>ÍNDICE</w:t>
      </w:r>
    </w:p>
    <w:p w:rsidR="00151EA7" w:rsidRPr="00900EFD" w:rsidRDefault="00A4500B">
      <w:pPr>
        <w:pStyle w:val="TDC1"/>
        <w:rPr>
          <w:rFonts w:asciiTheme="minorHAnsi" w:eastAsiaTheme="minorEastAsia" w:hAnsiTheme="minorHAnsi" w:cstheme="minorBidi"/>
          <w:b w:val="0"/>
          <w:caps w:val="0"/>
          <w:noProof/>
          <w:color w:val="464646"/>
          <w:sz w:val="22"/>
          <w:lang w:eastAsia="es-ES"/>
        </w:rPr>
      </w:pPr>
      <w:r w:rsidRPr="00A4500B">
        <w:rPr>
          <w:color w:val="464646"/>
          <w:szCs w:val="20"/>
        </w:rPr>
        <w:fldChar w:fldCharType="begin"/>
      </w:r>
      <w:r w:rsidR="003C5419" w:rsidRPr="00900EFD">
        <w:rPr>
          <w:color w:val="464646"/>
          <w:szCs w:val="20"/>
        </w:rPr>
        <w:instrText xml:space="preserve"> TOC \o "1-3" \h \z \u </w:instrText>
      </w:r>
      <w:r w:rsidRPr="00A4500B">
        <w:rPr>
          <w:color w:val="464646"/>
          <w:szCs w:val="20"/>
        </w:rPr>
        <w:fldChar w:fldCharType="separate"/>
      </w:r>
      <w:hyperlink w:anchor="_Toc402526777" w:history="1">
        <w:r w:rsidR="00151EA7" w:rsidRPr="00900EFD">
          <w:rPr>
            <w:rStyle w:val="Hipervnculo"/>
            <w:noProof/>
            <w:color w:val="464646"/>
          </w:rPr>
          <w:t>1.</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INTRODUCCIÓN, OBJETO Y CONTENIDO DEL RESUMEN EJECUTIVO</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_Toc402526777 \h </w:instrText>
        </w:r>
        <w:r w:rsidRPr="00900EFD">
          <w:rPr>
            <w:noProof/>
            <w:webHidden/>
            <w:color w:val="464646"/>
          </w:rPr>
        </w:r>
        <w:r w:rsidRPr="00900EFD">
          <w:rPr>
            <w:noProof/>
            <w:webHidden/>
            <w:color w:val="464646"/>
          </w:rPr>
          <w:fldChar w:fldCharType="separate"/>
        </w:r>
        <w:r w:rsidR="002538D0">
          <w:rPr>
            <w:noProof/>
            <w:webHidden/>
            <w:color w:val="464646"/>
          </w:rPr>
          <w:t>5</w:t>
        </w:r>
        <w:r w:rsidRPr="00900EFD">
          <w:rPr>
            <w:noProof/>
            <w:webHidden/>
            <w:color w:val="464646"/>
          </w:rPr>
          <w:fldChar w:fldCharType="end"/>
        </w:r>
      </w:hyperlink>
    </w:p>
    <w:p w:rsidR="00151EA7" w:rsidRPr="00900EFD" w:rsidRDefault="00A4500B">
      <w:pPr>
        <w:pStyle w:val="TDC1"/>
        <w:rPr>
          <w:rFonts w:asciiTheme="minorHAnsi" w:eastAsiaTheme="minorEastAsia" w:hAnsiTheme="minorHAnsi" w:cstheme="minorBidi"/>
          <w:b w:val="0"/>
          <w:caps w:val="0"/>
          <w:noProof/>
          <w:color w:val="464646"/>
          <w:sz w:val="22"/>
          <w:lang w:eastAsia="es-ES"/>
        </w:rPr>
      </w:pPr>
      <w:hyperlink w:anchor="_Toc402526778" w:history="1">
        <w:r w:rsidR="00151EA7" w:rsidRPr="00900EFD">
          <w:rPr>
            <w:rStyle w:val="Hipervnculo"/>
            <w:noProof/>
            <w:color w:val="464646"/>
          </w:rPr>
          <w:t>2.</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DEL ÁMBITO</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_Toc402526778 \h </w:instrText>
        </w:r>
        <w:r w:rsidRPr="00900EFD">
          <w:rPr>
            <w:noProof/>
            <w:webHidden/>
            <w:color w:val="464646"/>
          </w:rPr>
        </w:r>
        <w:r w:rsidRPr="00900EFD">
          <w:rPr>
            <w:noProof/>
            <w:webHidden/>
            <w:color w:val="464646"/>
          </w:rPr>
          <w:fldChar w:fldCharType="separate"/>
        </w:r>
        <w:r w:rsidR="002538D0">
          <w:rPr>
            <w:noProof/>
            <w:webHidden/>
            <w:color w:val="464646"/>
          </w:rPr>
          <w:t>5</w:t>
        </w:r>
        <w:r w:rsidRPr="00900EFD">
          <w:rPr>
            <w:noProof/>
            <w:webHidden/>
            <w:color w:val="464646"/>
          </w:rPr>
          <w:fldChar w:fldCharType="end"/>
        </w:r>
      </w:hyperlink>
    </w:p>
    <w:p w:rsidR="00151EA7" w:rsidRPr="00900EFD" w:rsidRDefault="00A4500B">
      <w:pPr>
        <w:pStyle w:val="TDC1"/>
        <w:rPr>
          <w:rFonts w:asciiTheme="minorHAnsi" w:eastAsiaTheme="minorEastAsia" w:hAnsiTheme="minorHAnsi" w:cstheme="minorBidi"/>
          <w:b w:val="0"/>
          <w:caps w:val="0"/>
          <w:noProof/>
          <w:color w:val="464646"/>
          <w:sz w:val="22"/>
          <w:lang w:eastAsia="es-ES"/>
        </w:rPr>
      </w:pPr>
      <w:hyperlink w:anchor="_Toc402526779" w:history="1">
        <w:r w:rsidR="00151EA7" w:rsidRPr="00900EFD">
          <w:rPr>
            <w:rStyle w:val="Hipervnculo"/>
            <w:noProof/>
            <w:color w:val="464646"/>
          </w:rPr>
          <w:t>3.</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DEL ESTADO ACTUAL</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_Toc402526779 \h </w:instrText>
        </w:r>
        <w:r w:rsidRPr="00900EFD">
          <w:rPr>
            <w:noProof/>
            <w:webHidden/>
            <w:color w:val="464646"/>
          </w:rPr>
        </w:r>
        <w:r w:rsidRPr="00900EFD">
          <w:rPr>
            <w:noProof/>
            <w:webHidden/>
            <w:color w:val="464646"/>
          </w:rPr>
          <w:fldChar w:fldCharType="separate"/>
        </w:r>
        <w:r w:rsidR="002538D0">
          <w:rPr>
            <w:noProof/>
            <w:webHidden/>
            <w:color w:val="464646"/>
          </w:rPr>
          <w:t>6</w:t>
        </w:r>
        <w:r w:rsidRPr="00900EFD">
          <w:rPr>
            <w:noProof/>
            <w:webHidden/>
            <w:color w:val="464646"/>
          </w:rPr>
          <w:fldChar w:fldCharType="end"/>
        </w:r>
      </w:hyperlink>
    </w:p>
    <w:p w:rsidR="00151EA7" w:rsidRPr="00900EFD" w:rsidRDefault="00A4500B">
      <w:pPr>
        <w:pStyle w:val="TDC1"/>
        <w:rPr>
          <w:rFonts w:asciiTheme="minorHAnsi" w:eastAsiaTheme="minorEastAsia" w:hAnsiTheme="minorHAnsi" w:cstheme="minorBidi"/>
          <w:b w:val="0"/>
          <w:caps w:val="0"/>
          <w:noProof/>
          <w:color w:val="464646"/>
          <w:sz w:val="22"/>
          <w:lang w:eastAsia="es-ES"/>
        </w:rPr>
      </w:pPr>
      <w:hyperlink w:anchor="_Toc402526780" w:history="1">
        <w:r w:rsidR="00151EA7" w:rsidRPr="00900EFD">
          <w:rPr>
            <w:rStyle w:val="Hipervnculo"/>
            <w:noProof/>
            <w:color w:val="464646"/>
          </w:rPr>
          <w:t>4.</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DESCRIPCIÓN DE LA NUEVA ORDENACIÓN</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_Toc402526780 \h </w:instrText>
        </w:r>
        <w:r w:rsidRPr="00900EFD">
          <w:rPr>
            <w:noProof/>
            <w:webHidden/>
            <w:color w:val="464646"/>
          </w:rPr>
        </w:r>
        <w:r w:rsidRPr="00900EFD">
          <w:rPr>
            <w:noProof/>
            <w:webHidden/>
            <w:color w:val="464646"/>
          </w:rPr>
          <w:fldChar w:fldCharType="separate"/>
        </w:r>
        <w:r w:rsidR="002538D0">
          <w:rPr>
            <w:noProof/>
            <w:webHidden/>
            <w:color w:val="464646"/>
          </w:rPr>
          <w:t>7</w:t>
        </w:r>
        <w:r w:rsidRPr="00900EFD">
          <w:rPr>
            <w:noProof/>
            <w:webHidden/>
            <w:color w:val="464646"/>
          </w:rPr>
          <w:fldChar w:fldCharType="end"/>
        </w:r>
      </w:hyperlink>
    </w:p>
    <w:p w:rsidR="00151EA7" w:rsidRPr="00900EFD" w:rsidRDefault="00A4500B">
      <w:pPr>
        <w:pStyle w:val="TDC1"/>
        <w:rPr>
          <w:rFonts w:asciiTheme="minorHAnsi" w:eastAsiaTheme="minorEastAsia" w:hAnsiTheme="minorHAnsi" w:cstheme="minorBidi"/>
          <w:b w:val="0"/>
          <w:caps w:val="0"/>
          <w:noProof/>
          <w:color w:val="464646"/>
          <w:sz w:val="22"/>
          <w:lang w:eastAsia="es-ES"/>
        </w:rPr>
      </w:pPr>
      <w:hyperlink w:anchor="_Toc402526781" w:history="1">
        <w:r w:rsidR="00151EA7" w:rsidRPr="00900EFD">
          <w:rPr>
            <w:rStyle w:val="Hipervnculo"/>
            <w:noProof/>
            <w:color w:val="464646"/>
          </w:rPr>
          <w:t>5.</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CIFRAS GENERALES DEL PLAN PARCIAL</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_Toc402526781 \h </w:instrText>
        </w:r>
        <w:r w:rsidRPr="00900EFD">
          <w:rPr>
            <w:noProof/>
            <w:webHidden/>
            <w:color w:val="464646"/>
          </w:rPr>
        </w:r>
        <w:r w:rsidRPr="00900EFD">
          <w:rPr>
            <w:noProof/>
            <w:webHidden/>
            <w:color w:val="464646"/>
          </w:rPr>
          <w:fldChar w:fldCharType="separate"/>
        </w:r>
        <w:r w:rsidR="002538D0">
          <w:rPr>
            <w:noProof/>
            <w:webHidden/>
            <w:color w:val="464646"/>
          </w:rPr>
          <w:t>11</w:t>
        </w:r>
        <w:r w:rsidRPr="00900EFD">
          <w:rPr>
            <w:noProof/>
            <w:webHidden/>
            <w:color w:val="464646"/>
          </w:rPr>
          <w:fldChar w:fldCharType="end"/>
        </w:r>
      </w:hyperlink>
    </w:p>
    <w:p w:rsidR="00151EA7" w:rsidRPr="00900EFD" w:rsidRDefault="00A4500B">
      <w:pPr>
        <w:pStyle w:val="TDC2"/>
        <w:rPr>
          <w:rFonts w:asciiTheme="minorHAnsi" w:eastAsiaTheme="minorEastAsia" w:hAnsiTheme="minorHAnsi" w:cstheme="minorBidi"/>
          <w:noProof/>
          <w:color w:val="464646"/>
          <w:sz w:val="22"/>
          <w:lang w:eastAsia="es-ES"/>
        </w:rPr>
      </w:pPr>
      <w:hyperlink w:anchor="_Toc402526782" w:history="1">
        <w:r w:rsidR="00151EA7" w:rsidRPr="00900EFD">
          <w:rPr>
            <w:rStyle w:val="Hipervnculo"/>
            <w:noProof/>
            <w:color w:val="464646"/>
          </w:rPr>
          <w:t>5.1</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Superficies generales por usos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_Toc402526782 \h </w:instrText>
        </w:r>
        <w:r w:rsidRPr="00900EFD">
          <w:rPr>
            <w:noProof/>
            <w:webHidden/>
            <w:color w:val="464646"/>
          </w:rPr>
        </w:r>
        <w:r w:rsidRPr="00900EFD">
          <w:rPr>
            <w:noProof/>
            <w:webHidden/>
            <w:color w:val="464646"/>
          </w:rPr>
          <w:fldChar w:fldCharType="separate"/>
        </w:r>
        <w:r w:rsidR="002538D0">
          <w:rPr>
            <w:noProof/>
            <w:webHidden/>
            <w:color w:val="464646"/>
          </w:rPr>
          <w:t>11</w:t>
        </w:r>
        <w:r w:rsidRPr="00900EFD">
          <w:rPr>
            <w:noProof/>
            <w:webHidden/>
            <w:color w:val="464646"/>
          </w:rPr>
          <w:fldChar w:fldCharType="end"/>
        </w:r>
      </w:hyperlink>
    </w:p>
    <w:p w:rsidR="00151EA7" w:rsidRPr="00900EFD" w:rsidRDefault="00A4500B">
      <w:pPr>
        <w:pStyle w:val="TDC2"/>
        <w:rPr>
          <w:rFonts w:asciiTheme="minorHAnsi" w:eastAsiaTheme="minorEastAsia" w:hAnsiTheme="minorHAnsi" w:cstheme="minorBidi"/>
          <w:noProof/>
          <w:color w:val="464646"/>
          <w:sz w:val="22"/>
          <w:lang w:eastAsia="es-ES"/>
        </w:rPr>
      </w:pPr>
      <w:hyperlink w:anchor="_Toc402526783" w:history="1">
        <w:r w:rsidR="00151EA7" w:rsidRPr="00900EFD">
          <w:rPr>
            <w:rStyle w:val="Hipervnculo"/>
            <w:noProof/>
            <w:color w:val="464646"/>
          </w:rPr>
          <w:t>5.2</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Superficies generales por usos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_Toc402526783 \h </w:instrText>
        </w:r>
        <w:r w:rsidRPr="00900EFD">
          <w:rPr>
            <w:noProof/>
            <w:webHidden/>
            <w:color w:val="464646"/>
          </w:rPr>
        </w:r>
        <w:r w:rsidRPr="00900EFD">
          <w:rPr>
            <w:noProof/>
            <w:webHidden/>
            <w:color w:val="464646"/>
          </w:rPr>
          <w:fldChar w:fldCharType="separate"/>
        </w:r>
        <w:r w:rsidR="002538D0">
          <w:rPr>
            <w:noProof/>
            <w:webHidden/>
            <w:color w:val="464646"/>
          </w:rPr>
          <w:t>11</w:t>
        </w:r>
        <w:r w:rsidRPr="00900EFD">
          <w:rPr>
            <w:noProof/>
            <w:webHidden/>
            <w:color w:val="464646"/>
          </w:rPr>
          <w:fldChar w:fldCharType="end"/>
        </w:r>
      </w:hyperlink>
    </w:p>
    <w:p w:rsidR="00151EA7" w:rsidRPr="00900EFD" w:rsidRDefault="00A4500B">
      <w:pPr>
        <w:pStyle w:val="TDC1"/>
        <w:rPr>
          <w:rFonts w:asciiTheme="minorHAnsi" w:eastAsiaTheme="minorEastAsia" w:hAnsiTheme="minorHAnsi" w:cstheme="minorBidi"/>
          <w:b w:val="0"/>
          <w:caps w:val="0"/>
          <w:noProof/>
          <w:color w:val="464646"/>
          <w:sz w:val="22"/>
          <w:lang w:eastAsia="es-ES"/>
        </w:rPr>
      </w:pPr>
      <w:hyperlink w:anchor="_Toc402526784" w:history="1">
        <w:r w:rsidR="00151EA7" w:rsidRPr="00900EFD">
          <w:rPr>
            <w:rStyle w:val="Hipervnculo"/>
            <w:noProof/>
            <w:color w:val="464646"/>
          </w:rPr>
          <w:t>6.</w:t>
        </w:r>
        <w:r w:rsidR="00151EA7" w:rsidRPr="00900EFD">
          <w:rPr>
            <w:rFonts w:asciiTheme="minorHAnsi" w:eastAsiaTheme="minorEastAsia" w:hAnsiTheme="minorHAnsi" w:cstheme="minorBidi"/>
            <w:b w:val="0"/>
            <w:caps w:val="0"/>
            <w:noProof/>
            <w:color w:val="464646"/>
            <w:sz w:val="22"/>
            <w:lang w:eastAsia="es-ES"/>
          </w:rPr>
          <w:tab/>
        </w:r>
        <w:r w:rsidR="00151EA7" w:rsidRPr="00900EFD">
          <w:rPr>
            <w:rStyle w:val="Hipervnculo"/>
            <w:noProof/>
            <w:color w:val="464646"/>
          </w:rPr>
          <w:t>INFORMACIÓN GRÁFICA</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_Toc402526784 \h </w:instrText>
        </w:r>
        <w:r w:rsidRPr="00900EFD">
          <w:rPr>
            <w:noProof/>
            <w:webHidden/>
            <w:color w:val="464646"/>
          </w:rPr>
        </w:r>
        <w:r w:rsidRPr="00900EFD">
          <w:rPr>
            <w:noProof/>
            <w:webHidden/>
            <w:color w:val="464646"/>
          </w:rPr>
          <w:fldChar w:fldCharType="separate"/>
        </w:r>
        <w:r w:rsidR="002538D0">
          <w:rPr>
            <w:noProof/>
            <w:webHidden/>
            <w:color w:val="464646"/>
          </w:rPr>
          <w:t>12</w:t>
        </w:r>
        <w:r w:rsidRPr="00900EFD">
          <w:rPr>
            <w:noProof/>
            <w:webHidden/>
            <w:color w:val="464646"/>
          </w:rPr>
          <w:fldChar w:fldCharType="end"/>
        </w:r>
      </w:hyperlink>
    </w:p>
    <w:p w:rsidR="00151EA7" w:rsidRPr="00900EFD" w:rsidRDefault="00A4500B">
      <w:pPr>
        <w:pStyle w:val="TDC2"/>
        <w:rPr>
          <w:rFonts w:asciiTheme="minorHAnsi" w:eastAsiaTheme="minorEastAsia" w:hAnsiTheme="minorHAnsi" w:cstheme="minorBidi"/>
          <w:noProof/>
          <w:color w:val="464646"/>
          <w:sz w:val="22"/>
          <w:lang w:eastAsia="es-ES"/>
        </w:rPr>
      </w:pPr>
      <w:hyperlink w:anchor="_Toc402526785" w:history="1">
        <w:r w:rsidR="00151EA7" w:rsidRPr="00900EFD">
          <w:rPr>
            <w:rStyle w:val="Hipervnculo"/>
            <w:noProof/>
            <w:color w:val="464646"/>
          </w:rPr>
          <w:t>6.1</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Planos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_Toc402526785 \h </w:instrText>
        </w:r>
        <w:r w:rsidRPr="00900EFD">
          <w:rPr>
            <w:noProof/>
            <w:webHidden/>
            <w:color w:val="464646"/>
          </w:rPr>
        </w:r>
        <w:r w:rsidRPr="00900EFD">
          <w:rPr>
            <w:noProof/>
            <w:webHidden/>
            <w:color w:val="464646"/>
          </w:rPr>
          <w:fldChar w:fldCharType="separate"/>
        </w:r>
        <w:r w:rsidR="002538D0">
          <w:rPr>
            <w:noProof/>
            <w:webHidden/>
            <w:color w:val="464646"/>
          </w:rPr>
          <w:t>12</w:t>
        </w:r>
        <w:r w:rsidRPr="00900EFD">
          <w:rPr>
            <w:noProof/>
            <w:webHidden/>
            <w:color w:val="464646"/>
          </w:rPr>
          <w:fldChar w:fldCharType="end"/>
        </w:r>
      </w:hyperlink>
    </w:p>
    <w:p w:rsidR="00151EA7" w:rsidRPr="00900EFD" w:rsidRDefault="00A4500B">
      <w:pPr>
        <w:pStyle w:val="TDC2"/>
        <w:rPr>
          <w:rFonts w:asciiTheme="minorHAnsi" w:eastAsiaTheme="minorEastAsia" w:hAnsiTheme="minorHAnsi" w:cstheme="minorBidi"/>
          <w:noProof/>
          <w:color w:val="464646"/>
          <w:sz w:val="22"/>
          <w:lang w:eastAsia="es-ES"/>
        </w:rPr>
      </w:pPr>
      <w:hyperlink w:anchor="_Toc402526786" w:history="1">
        <w:r w:rsidR="00151EA7" w:rsidRPr="00900EFD">
          <w:rPr>
            <w:rStyle w:val="Hipervnculo"/>
            <w:noProof/>
            <w:color w:val="464646"/>
          </w:rPr>
          <w:t>6.2</w:t>
        </w:r>
        <w:r w:rsidR="00151EA7" w:rsidRPr="00900EFD">
          <w:rPr>
            <w:rFonts w:asciiTheme="minorHAnsi" w:eastAsiaTheme="minorEastAsia" w:hAnsiTheme="minorHAnsi" w:cstheme="minorBidi"/>
            <w:noProof/>
            <w:color w:val="464646"/>
            <w:sz w:val="22"/>
            <w:lang w:eastAsia="es-ES"/>
          </w:rPr>
          <w:tab/>
        </w:r>
        <w:r w:rsidR="00151EA7" w:rsidRPr="00900EFD">
          <w:rPr>
            <w:rStyle w:val="Hipervnculo"/>
            <w:noProof/>
            <w:color w:val="464646"/>
          </w:rPr>
          <w:t>Infografías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_Toc402526786 \h </w:instrText>
        </w:r>
        <w:r w:rsidRPr="00900EFD">
          <w:rPr>
            <w:noProof/>
            <w:webHidden/>
            <w:color w:val="464646"/>
          </w:rPr>
        </w:r>
        <w:r w:rsidRPr="00900EFD">
          <w:rPr>
            <w:noProof/>
            <w:webHidden/>
            <w:color w:val="464646"/>
          </w:rPr>
          <w:fldChar w:fldCharType="separate"/>
        </w:r>
        <w:r w:rsidR="002538D0">
          <w:rPr>
            <w:noProof/>
            <w:webHidden/>
            <w:color w:val="464646"/>
          </w:rPr>
          <w:t>13</w:t>
        </w:r>
        <w:r w:rsidRPr="00900EFD">
          <w:rPr>
            <w:noProof/>
            <w:webHidden/>
            <w:color w:val="464646"/>
          </w:rPr>
          <w:fldChar w:fldCharType="end"/>
        </w:r>
      </w:hyperlink>
    </w:p>
    <w:p w:rsidR="00FF7238" w:rsidRPr="00900EFD" w:rsidRDefault="00A4500B" w:rsidP="00820F26">
      <w:pPr>
        <w:tabs>
          <w:tab w:val="left" w:pos="2190"/>
        </w:tabs>
        <w:spacing w:before="144" w:after="144"/>
        <w:jc w:val="both"/>
        <w:rPr>
          <w:color w:val="464646"/>
          <w:sz w:val="20"/>
          <w:szCs w:val="20"/>
        </w:rPr>
      </w:pPr>
      <w:r w:rsidRPr="00900EFD">
        <w:rPr>
          <w:color w:val="464646"/>
          <w:sz w:val="20"/>
          <w:szCs w:val="20"/>
        </w:rPr>
        <w:fldChar w:fldCharType="end"/>
      </w:r>
    </w:p>
    <w:p w:rsidR="00FF7238" w:rsidRPr="00900EFD" w:rsidRDefault="00FF7238" w:rsidP="00820F26">
      <w:pPr>
        <w:tabs>
          <w:tab w:val="left" w:pos="2190"/>
        </w:tabs>
        <w:spacing w:before="144" w:after="144"/>
        <w:jc w:val="both"/>
        <w:rPr>
          <w:color w:val="464646"/>
          <w:sz w:val="20"/>
          <w:szCs w:val="20"/>
        </w:rPr>
      </w:pPr>
    </w:p>
    <w:p w:rsidR="00FF7238" w:rsidRPr="00900EFD" w:rsidRDefault="00FF7238" w:rsidP="00820F26">
      <w:pPr>
        <w:tabs>
          <w:tab w:val="left" w:pos="2190"/>
        </w:tabs>
        <w:spacing w:before="144" w:after="144"/>
        <w:jc w:val="both"/>
        <w:rPr>
          <w:color w:val="464646"/>
          <w:sz w:val="20"/>
          <w:szCs w:val="20"/>
        </w:rPr>
      </w:pPr>
    </w:p>
    <w:p w:rsidR="00FF7238" w:rsidRPr="00900EFD" w:rsidRDefault="00FF7238" w:rsidP="00FF7238">
      <w:pPr>
        <w:tabs>
          <w:tab w:val="left" w:pos="2190"/>
        </w:tabs>
        <w:spacing w:before="144" w:after="144"/>
        <w:jc w:val="center"/>
        <w:rPr>
          <w:b/>
          <w:color w:val="464646"/>
          <w:sz w:val="20"/>
          <w:szCs w:val="20"/>
        </w:rPr>
      </w:pPr>
      <w:r w:rsidRPr="00900EFD">
        <w:rPr>
          <w:b/>
          <w:color w:val="464646"/>
          <w:sz w:val="20"/>
          <w:szCs w:val="20"/>
        </w:rPr>
        <w:t>INDICE DE FIGURAS</w:t>
      </w:r>
    </w:p>
    <w:p w:rsidR="00151EA7" w:rsidRPr="00900EFD" w:rsidRDefault="00A4500B"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r w:rsidRPr="00900EFD">
        <w:rPr>
          <w:b/>
          <w:color w:val="464646"/>
          <w:sz w:val="20"/>
          <w:szCs w:val="20"/>
        </w:rPr>
        <w:fldChar w:fldCharType="begin"/>
      </w:r>
      <w:r w:rsidR="00FF7238" w:rsidRPr="00900EFD">
        <w:rPr>
          <w:b/>
          <w:color w:val="464646"/>
          <w:sz w:val="20"/>
          <w:szCs w:val="20"/>
        </w:rPr>
        <w:instrText xml:space="preserve"> TOC \h \z \c "Imagen" </w:instrText>
      </w:r>
      <w:r w:rsidRPr="00900EFD">
        <w:rPr>
          <w:b/>
          <w:color w:val="464646"/>
          <w:sz w:val="20"/>
          <w:szCs w:val="20"/>
        </w:rPr>
        <w:fldChar w:fldCharType="separate"/>
      </w:r>
      <w:hyperlink w:anchor="_Toc402526787" w:history="1">
        <w:r w:rsidR="00151EA7" w:rsidRPr="00900EFD">
          <w:rPr>
            <w:rStyle w:val="Hipervnculo"/>
            <w:noProof/>
            <w:color w:val="464646"/>
          </w:rPr>
          <w:t>Imagen 1. Duna verde entre la parcela P1 y las huertas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_Toc402526787 \h </w:instrText>
        </w:r>
        <w:r w:rsidRPr="00900EFD">
          <w:rPr>
            <w:noProof/>
            <w:webHidden/>
            <w:color w:val="464646"/>
          </w:rPr>
        </w:r>
        <w:r w:rsidRPr="00900EFD">
          <w:rPr>
            <w:noProof/>
            <w:webHidden/>
            <w:color w:val="464646"/>
          </w:rPr>
          <w:fldChar w:fldCharType="separate"/>
        </w:r>
        <w:r w:rsidR="002538D0">
          <w:rPr>
            <w:noProof/>
            <w:webHidden/>
            <w:color w:val="464646"/>
          </w:rPr>
          <w:t>9</w:t>
        </w:r>
        <w:r w:rsidRPr="00900EFD">
          <w:rPr>
            <w:noProof/>
            <w:webHidden/>
            <w:color w:val="464646"/>
          </w:rPr>
          <w:fldChar w:fldCharType="end"/>
        </w:r>
      </w:hyperlink>
    </w:p>
    <w:p w:rsidR="00151EA7" w:rsidRPr="00900EFD" w:rsidRDefault="00A4500B"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hyperlink w:anchor="_Toc402526788" w:history="1">
        <w:r w:rsidR="00151EA7" w:rsidRPr="00900EFD">
          <w:rPr>
            <w:rStyle w:val="Hipervnculo"/>
            <w:noProof/>
            <w:color w:val="464646"/>
          </w:rPr>
          <w:t>Imagen 2. Barrera acústica frente a las parcelas P2 y P3, solución tipo A</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_Toc402526788 \h </w:instrText>
        </w:r>
        <w:r w:rsidRPr="00900EFD">
          <w:rPr>
            <w:noProof/>
            <w:webHidden/>
            <w:color w:val="464646"/>
          </w:rPr>
        </w:r>
        <w:r w:rsidRPr="00900EFD">
          <w:rPr>
            <w:noProof/>
            <w:webHidden/>
            <w:color w:val="464646"/>
          </w:rPr>
          <w:fldChar w:fldCharType="separate"/>
        </w:r>
        <w:r w:rsidR="002538D0">
          <w:rPr>
            <w:noProof/>
            <w:webHidden/>
            <w:color w:val="464646"/>
          </w:rPr>
          <w:t>10</w:t>
        </w:r>
        <w:r w:rsidRPr="00900EFD">
          <w:rPr>
            <w:noProof/>
            <w:webHidden/>
            <w:color w:val="464646"/>
          </w:rPr>
          <w:fldChar w:fldCharType="end"/>
        </w:r>
      </w:hyperlink>
    </w:p>
    <w:p w:rsidR="00151EA7" w:rsidRPr="00900EFD" w:rsidRDefault="00A4500B" w:rsidP="00151EA7">
      <w:pPr>
        <w:pStyle w:val="Tabladeilustraciones"/>
        <w:tabs>
          <w:tab w:val="right" w:leader="dot" w:pos="9061"/>
        </w:tabs>
        <w:spacing w:before="144" w:after="144"/>
        <w:rPr>
          <w:rFonts w:asciiTheme="minorHAnsi" w:eastAsiaTheme="minorEastAsia" w:hAnsiTheme="minorHAnsi" w:cstheme="minorBidi"/>
          <w:noProof/>
          <w:color w:val="464646"/>
          <w:lang w:eastAsia="es-ES"/>
        </w:rPr>
      </w:pPr>
      <w:hyperlink w:anchor="_Toc402526789" w:history="1">
        <w:r w:rsidR="00151EA7" w:rsidRPr="00900EFD">
          <w:rPr>
            <w:rStyle w:val="Hipervnculo"/>
            <w:noProof/>
            <w:color w:val="464646"/>
          </w:rPr>
          <w:t>Imagen 3. Barrera acústica frente a las parcelas P2 y P3, solución tipo B</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_Toc402526789 \h </w:instrText>
        </w:r>
        <w:r w:rsidRPr="00900EFD">
          <w:rPr>
            <w:noProof/>
            <w:webHidden/>
            <w:color w:val="464646"/>
          </w:rPr>
        </w:r>
        <w:r w:rsidRPr="00900EFD">
          <w:rPr>
            <w:noProof/>
            <w:webHidden/>
            <w:color w:val="464646"/>
          </w:rPr>
          <w:fldChar w:fldCharType="separate"/>
        </w:r>
        <w:r w:rsidR="002538D0">
          <w:rPr>
            <w:noProof/>
            <w:webHidden/>
            <w:color w:val="464646"/>
          </w:rPr>
          <w:t>10</w:t>
        </w:r>
        <w:r w:rsidRPr="00900EFD">
          <w:rPr>
            <w:noProof/>
            <w:webHidden/>
            <w:color w:val="464646"/>
          </w:rPr>
          <w:fldChar w:fldCharType="end"/>
        </w:r>
      </w:hyperlink>
    </w:p>
    <w:p w:rsidR="00FF7238" w:rsidRPr="00900EFD" w:rsidRDefault="00A4500B" w:rsidP="00FF7238">
      <w:pPr>
        <w:tabs>
          <w:tab w:val="left" w:pos="2190"/>
        </w:tabs>
        <w:spacing w:before="144" w:after="144"/>
        <w:rPr>
          <w:b/>
          <w:color w:val="464646"/>
          <w:sz w:val="20"/>
          <w:szCs w:val="20"/>
        </w:rPr>
      </w:pPr>
      <w:r w:rsidRPr="00900EFD">
        <w:rPr>
          <w:b/>
          <w:color w:val="464646"/>
          <w:sz w:val="20"/>
          <w:szCs w:val="20"/>
        </w:rPr>
        <w:fldChar w:fldCharType="end"/>
      </w:r>
    </w:p>
    <w:p w:rsidR="00FF7238" w:rsidRPr="00900EFD" w:rsidRDefault="00FF7238" w:rsidP="00FF7238">
      <w:pPr>
        <w:tabs>
          <w:tab w:val="left" w:pos="2190"/>
        </w:tabs>
        <w:spacing w:before="144" w:after="144"/>
        <w:rPr>
          <w:b/>
          <w:color w:val="464646"/>
          <w:sz w:val="20"/>
          <w:szCs w:val="20"/>
        </w:rPr>
      </w:pPr>
    </w:p>
    <w:p w:rsidR="00FF7238" w:rsidRPr="00900EFD" w:rsidRDefault="00FF7238" w:rsidP="00FF7238">
      <w:pPr>
        <w:tabs>
          <w:tab w:val="left" w:pos="2190"/>
        </w:tabs>
        <w:spacing w:before="144" w:after="144"/>
        <w:rPr>
          <w:b/>
          <w:color w:val="464646"/>
          <w:sz w:val="20"/>
          <w:szCs w:val="20"/>
        </w:rPr>
      </w:pPr>
    </w:p>
    <w:p w:rsidR="00FF7238" w:rsidRPr="00900EFD" w:rsidRDefault="00FF7238" w:rsidP="00FF7238">
      <w:pPr>
        <w:tabs>
          <w:tab w:val="left" w:pos="2190"/>
        </w:tabs>
        <w:spacing w:before="144" w:after="144"/>
        <w:jc w:val="center"/>
        <w:rPr>
          <w:b/>
          <w:color w:val="464646"/>
          <w:sz w:val="20"/>
          <w:szCs w:val="20"/>
        </w:rPr>
      </w:pPr>
      <w:r w:rsidRPr="00900EFD">
        <w:rPr>
          <w:b/>
          <w:color w:val="464646"/>
          <w:sz w:val="20"/>
          <w:szCs w:val="20"/>
        </w:rPr>
        <w:t>INDICE DE TABLAS</w:t>
      </w:r>
    </w:p>
    <w:p w:rsidR="00151EA7" w:rsidRPr="00900EFD" w:rsidRDefault="00A4500B" w:rsidP="00151EA7">
      <w:pPr>
        <w:pStyle w:val="Tabladeilustraciones"/>
        <w:tabs>
          <w:tab w:val="right" w:pos="9061"/>
        </w:tabs>
        <w:spacing w:before="144" w:after="144"/>
        <w:rPr>
          <w:rFonts w:asciiTheme="minorHAnsi" w:eastAsiaTheme="minorEastAsia" w:hAnsiTheme="minorHAnsi" w:cstheme="minorBidi"/>
          <w:noProof/>
          <w:color w:val="464646"/>
          <w:lang w:eastAsia="es-ES"/>
        </w:rPr>
      </w:pPr>
      <w:r w:rsidRPr="00900EFD">
        <w:rPr>
          <w:b/>
          <w:color w:val="464646"/>
          <w:sz w:val="20"/>
          <w:szCs w:val="20"/>
        </w:rPr>
        <w:fldChar w:fldCharType="begin"/>
      </w:r>
      <w:r w:rsidR="00FF7238" w:rsidRPr="00900EFD">
        <w:rPr>
          <w:b/>
          <w:color w:val="464646"/>
          <w:sz w:val="20"/>
          <w:szCs w:val="20"/>
        </w:rPr>
        <w:instrText xml:space="preserve"> TOC \h \z \c "Tabla" </w:instrText>
      </w:r>
      <w:r w:rsidRPr="00900EFD">
        <w:rPr>
          <w:b/>
          <w:color w:val="464646"/>
          <w:sz w:val="20"/>
          <w:szCs w:val="20"/>
        </w:rPr>
        <w:fldChar w:fldCharType="separate"/>
      </w:r>
      <w:hyperlink w:anchor="_Toc402526790" w:history="1">
        <w:r w:rsidR="00151EA7" w:rsidRPr="00900EFD">
          <w:rPr>
            <w:rStyle w:val="Hipervnculo"/>
            <w:noProof/>
            <w:color w:val="464646"/>
          </w:rPr>
          <w:t>Tabla 1. Tabla resumen de las superficies generales por usos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_Toc402526790 \h </w:instrText>
        </w:r>
        <w:r w:rsidRPr="00900EFD">
          <w:rPr>
            <w:noProof/>
            <w:webHidden/>
            <w:color w:val="464646"/>
          </w:rPr>
        </w:r>
        <w:r w:rsidRPr="00900EFD">
          <w:rPr>
            <w:noProof/>
            <w:webHidden/>
            <w:color w:val="464646"/>
          </w:rPr>
          <w:fldChar w:fldCharType="separate"/>
        </w:r>
        <w:r w:rsidR="002538D0">
          <w:rPr>
            <w:noProof/>
            <w:webHidden/>
            <w:color w:val="464646"/>
          </w:rPr>
          <w:t>11</w:t>
        </w:r>
        <w:r w:rsidRPr="00900EFD">
          <w:rPr>
            <w:noProof/>
            <w:webHidden/>
            <w:color w:val="464646"/>
          </w:rPr>
          <w:fldChar w:fldCharType="end"/>
        </w:r>
      </w:hyperlink>
    </w:p>
    <w:p w:rsidR="00151EA7" w:rsidRPr="00900EFD" w:rsidRDefault="00A4500B" w:rsidP="00151EA7">
      <w:pPr>
        <w:pStyle w:val="Tabladeilustraciones"/>
        <w:tabs>
          <w:tab w:val="right" w:pos="9061"/>
        </w:tabs>
        <w:spacing w:before="144" w:after="144"/>
        <w:rPr>
          <w:rFonts w:asciiTheme="minorHAnsi" w:eastAsiaTheme="minorEastAsia" w:hAnsiTheme="minorHAnsi" w:cstheme="minorBidi"/>
          <w:noProof/>
          <w:color w:val="464646"/>
          <w:lang w:eastAsia="es-ES"/>
        </w:rPr>
      </w:pPr>
      <w:hyperlink w:anchor="_Toc402526791" w:history="1">
        <w:r w:rsidR="00151EA7" w:rsidRPr="00900EFD">
          <w:rPr>
            <w:rStyle w:val="Hipervnculo"/>
            <w:noProof/>
            <w:color w:val="464646"/>
          </w:rPr>
          <w:t>Tabla 2. Tabla resumen de las superficies de las parcelas</w:t>
        </w:r>
        <w:r w:rsidR="00151EA7" w:rsidRPr="00900EFD">
          <w:rPr>
            <w:noProof/>
            <w:webHidden/>
            <w:color w:val="464646"/>
          </w:rPr>
          <w:tab/>
        </w:r>
        <w:r w:rsidRPr="00900EFD">
          <w:rPr>
            <w:noProof/>
            <w:webHidden/>
            <w:color w:val="464646"/>
          </w:rPr>
          <w:fldChar w:fldCharType="begin"/>
        </w:r>
        <w:r w:rsidR="00151EA7" w:rsidRPr="00900EFD">
          <w:rPr>
            <w:noProof/>
            <w:webHidden/>
            <w:color w:val="464646"/>
          </w:rPr>
          <w:instrText xml:space="preserve"> PAGEREF _Toc402526791 \h </w:instrText>
        </w:r>
        <w:r w:rsidRPr="00900EFD">
          <w:rPr>
            <w:noProof/>
            <w:webHidden/>
            <w:color w:val="464646"/>
          </w:rPr>
        </w:r>
        <w:r w:rsidRPr="00900EFD">
          <w:rPr>
            <w:noProof/>
            <w:webHidden/>
            <w:color w:val="464646"/>
          </w:rPr>
          <w:fldChar w:fldCharType="separate"/>
        </w:r>
        <w:r w:rsidR="002538D0">
          <w:rPr>
            <w:noProof/>
            <w:webHidden/>
            <w:color w:val="464646"/>
          </w:rPr>
          <w:t>12</w:t>
        </w:r>
        <w:r w:rsidRPr="00900EFD">
          <w:rPr>
            <w:noProof/>
            <w:webHidden/>
            <w:color w:val="464646"/>
          </w:rPr>
          <w:fldChar w:fldCharType="end"/>
        </w:r>
      </w:hyperlink>
    </w:p>
    <w:p w:rsidR="00536B99" w:rsidRPr="00900EFD" w:rsidRDefault="00A4500B" w:rsidP="00536B99">
      <w:pPr>
        <w:tabs>
          <w:tab w:val="left" w:pos="2190"/>
        </w:tabs>
        <w:spacing w:before="144" w:after="144"/>
        <w:rPr>
          <w:b/>
          <w:color w:val="464646"/>
          <w:sz w:val="20"/>
          <w:szCs w:val="20"/>
        </w:rPr>
        <w:sectPr w:rsidR="00536B99" w:rsidRPr="00900EFD" w:rsidSect="00536B99">
          <w:headerReference w:type="default" r:id="rId16"/>
          <w:footerReference w:type="default" r:id="rId17"/>
          <w:pgSz w:w="11906" w:h="16838" w:code="9"/>
          <w:pgMar w:top="2268" w:right="1134" w:bottom="1134" w:left="1701" w:header="567" w:footer="284" w:gutter="0"/>
          <w:cols w:space="708"/>
          <w:docGrid w:linePitch="360"/>
        </w:sectPr>
      </w:pPr>
      <w:r w:rsidRPr="00900EFD">
        <w:rPr>
          <w:b/>
          <w:color w:val="464646"/>
          <w:sz w:val="20"/>
          <w:szCs w:val="20"/>
        </w:rPr>
        <w:fldChar w:fldCharType="end"/>
      </w:r>
    </w:p>
    <w:p w:rsidR="00536B99" w:rsidRPr="00900EFD" w:rsidRDefault="00536B99" w:rsidP="00043338">
      <w:pPr>
        <w:pStyle w:val="Textonormal"/>
        <w:spacing w:before="144" w:after="144"/>
        <w:jc w:val="center"/>
        <w:rPr>
          <w:color w:val="464646"/>
          <w:lang w:val="es-ES"/>
        </w:rPr>
      </w:pPr>
      <w:bookmarkStart w:id="2" w:name="_Toc351385645"/>
      <w:bookmarkStart w:id="3" w:name="_Toc351386415"/>
      <w:r w:rsidRPr="00900EFD">
        <w:rPr>
          <w:color w:val="464646"/>
          <w:lang w:val="es-ES"/>
        </w:rPr>
        <w:lastRenderedPageBreak/>
        <w:t>PÁGINA EN BLANCO</w:t>
      </w:r>
    </w:p>
    <w:p w:rsidR="00536B99" w:rsidRPr="00900EFD" w:rsidRDefault="00536B99" w:rsidP="00043338">
      <w:pPr>
        <w:pStyle w:val="Textonormal"/>
        <w:spacing w:before="144" w:after="144"/>
        <w:rPr>
          <w:color w:val="464646"/>
          <w:lang w:val="es-ES"/>
        </w:rPr>
        <w:sectPr w:rsidR="00536B99" w:rsidRPr="00900EFD" w:rsidSect="00536B99">
          <w:pgSz w:w="11906" w:h="16838" w:code="9"/>
          <w:pgMar w:top="2268" w:right="1134" w:bottom="1134" w:left="1701" w:header="567" w:footer="284" w:gutter="0"/>
          <w:cols w:space="708"/>
          <w:vAlign w:val="center"/>
          <w:docGrid w:linePitch="360"/>
        </w:sectPr>
      </w:pPr>
    </w:p>
    <w:p w:rsidR="00F00FAA" w:rsidRPr="00900EFD" w:rsidRDefault="00DA490F" w:rsidP="00043338">
      <w:pPr>
        <w:pStyle w:val="Ttulo1"/>
        <w:spacing w:before="360"/>
        <w:rPr>
          <w:color w:val="464646"/>
        </w:rPr>
      </w:pPr>
      <w:bookmarkStart w:id="4" w:name="_Toc402526777"/>
      <w:r w:rsidRPr="00900EFD">
        <w:rPr>
          <w:caps w:val="0"/>
          <w:color w:val="464646"/>
        </w:rPr>
        <w:lastRenderedPageBreak/>
        <w:t>INTRODUCCIÓN, OBJETO Y CONTENIDO DEL RESUMEN EJECUTIVO</w:t>
      </w:r>
      <w:bookmarkEnd w:id="4"/>
    </w:p>
    <w:p w:rsidR="007F3D66" w:rsidRPr="00900EFD" w:rsidRDefault="007F3D66" w:rsidP="00043338">
      <w:pPr>
        <w:pStyle w:val="Textonormal"/>
        <w:spacing w:before="144" w:after="144"/>
        <w:rPr>
          <w:color w:val="464646"/>
          <w:lang w:val="es-ES"/>
        </w:rPr>
      </w:pPr>
      <w:r w:rsidRPr="00900EFD">
        <w:rPr>
          <w:color w:val="464646"/>
          <w:lang w:val="es-ES"/>
        </w:rPr>
        <w:t>El presente documento se realiza de acuerdo con el artículo 32 del Decreto 105/2008, de 3 de junio, de medidas urgentes en desarrollo de la Ley 2/2006, de 30 de junio, de Suelo y Urbanismo.</w:t>
      </w:r>
    </w:p>
    <w:p w:rsidR="007F3D66" w:rsidRPr="00900EFD" w:rsidRDefault="007F3D66" w:rsidP="00043338">
      <w:pPr>
        <w:pStyle w:val="Textonormal"/>
        <w:spacing w:before="144" w:after="144"/>
        <w:rPr>
          <w:color w:val="464646"/>
          <w:lang w:val="es-ES"/>
        </w:rPr>
      </w:pPr>
      <w:r w:rsidRPr="00900EFD">
        <w:rPr>
          <w:color w:val="464646"/>
          <w:lang w:val="es-ES"/>
        </w:rPr>
        <w:t xml:space="preserve">El objeto del documento es exponer al público un resumen </w:t>
      </w:r>
      <w:r w:rsidR="006C38F1" w:rsidRPr="00900EFD">
        <w:rPr>
          <w:color w:val="464646"/>
          <w:lang w:val="es-ES"/>
        </w:rPr>
        <w:t>de</w:t>
      </w:r>
      <w:r w:rsidRPr="00900EFD">
        <w:rPr>
          <w:color w:val="464646"/>
          <w:lang w:val="es-ES"/>
        </w:rPr>
        <w:t xml:space="preserve"> las principales características del Plan Parcial del sector S-7.1 Pulla-Azkarreta de Elorrio.</w:t>
      </w:r>
    </w:p>
    <w:p w:rsidR="007F3D66" w:rsidRPr="00900EFD" w:rsidRDefault="006C38F1" w:rsidP="00043338">
      <w:pPr>
        <w:pStyle w:val="Textonormal"/>
        <w:spacing w:before="144" w:after="144"/>
        <w:rPr>
          <w:color w:val="464646"/>
          <w:lang w:val="es-ES"/>
        </w:rPr>
      </w:pPr>
      <w:r w:rsidRPr="00900EFD">
        <w:rPr>
          <w:color w:val="464646"/>
          <w:lang w:val="es-ES"/>
        </w:rPr>
        <w:t>El contenido del presente documento consiste en la descripción del ámbito, de</w:t>
      </w:r>
      <w:r w:rsidR="00F360CD" w:rsidRPr="00900EFD">
        <w:rPr>
          <w:color w:val="464646"/>
          <w:lang w:val="es-ES"/>
        </w:rPr>
        <w:t xml:space="preserve">l </w:t>
      </w:r>
      <w:r w:rsidRPr="00900EFD">
        <w:rPr>
          <w:color w:val="464646"/>
          <w:lang w:val="es-ES"/>
        </w:rPr>
        <w:t xml:space="preserve">estado actual </w:t>
      </w:r>
      <w:r w:rsidR="00F360CD" w:rsidRPr="00900EFD">
        <w:rPr>
          <w:color w:val="464646"/>
          <w:lang w:val="es-ES"/>
        </w:rPr>
        <w:t xml:space="preserve">del mismo </w:t>
      </w:r>
      <w:r w:rsidRPr="00900EFD">
        <w:rPr>
          <w:color w:val="464646"/>
          <w:lang w:val="es-ES"/>
        </w:rPr>
        <w:t>y de la nueva ordenación</w:t>
      </w:r>
      <w:r w:rsidR="00F360CD" w:rsidRPr="00900EFD">
        <w:rPr>
          <w:color w:val="464646"/>
          <w:lang w:val="es-ES"/>
        </w:rPr>
        <w:t xml:space="preserve"> propuesta por el Plan Parcial</w:t>
      </w:r>
      <w:r w:rsidRPr="00900EFD">
        <w:rPr>
          <w:color w:val="464646"/>
          <w:lang w:val="es-ES"/>
        </w:rPr>
        <w:t>.</w:t>
      </w:r>
    </w:p>
    <w:p w:rsidR="006C38F1" w:rsidRPr="00900EFD" w:rsidRDefault="006C38F1" w:rsidP="00043338">
      <w:pPr>
        <w:pStyle w:val="Textonormal"/>
        <w:spacing w:before="144" w:after="144"/>
        <w:rPr>
          <w:color w:val="464646"/>
          <w:lang w:val="es-ES"/>
        </w:rPr>
      </w:pPr>
      <w:r w:rsidRPr="00900EFD">
        <w:rPr>
          <w:color w:val="464646"/>
          <w:lang w:val="es-ES"/>
        </w:rPr>
        <w:t>La información anterior se completa por medio de infografías y un extracto de la colección de planos del Plan Parcial.</w:t>
      </w:r>
    </w:p>
    <w:p w:rsidR="00571216" w:rsidRPr="00900EFD" w:rsidRDefault="005142C0" w:rsidP="00043338">
      <w:pPr>
        <w:pStyle w:val="Ttulo1"/>
        <w:spacing w:before="360"/>
        <w:rPr>
          <w:color w:val="464646"/>
        </w:rPr>
      </w:pPr>
      <w:bookmarkStart w:id="5" w:name="_Toc402526778"/>
      <w:r w:rsidRPr="00900EFD">
        <w:rPr>
          <w:color w:val="464646"/>
        </w:rPr>
        <w:t>DESCRIPCIÓN DEL ÁMBITO</w:t>
      </w:r>
      <w:bookmarkEnd w:id="5"/>
    </w:p>
    <w:p w:rsidR="004D7A9F" w:rsidRPr="00900EFD" w:rsidRDefault="004D7A9F" w:rsidP="00043338">
      <w:pPr>
        <w:pStyle w:val="Textonormal"/>
        <w:spacing w:before="144" w:after="144"/>
        <w:rPr>
          <w:color w:val="464646"/>
          <w:lang w:val="es-ES"/>
        </w:rPr>
      </w:pPr>
      <w:r w:rsidRPr="00900EFD">
        <w:rPr>
          <w:color w:val="464646"/>
          <w:lang w:val="es-ES"/>
        </w:rPr>
        <w:t xml:space="preserve">El sector Industrial de Innovación S-7.1 Pulla-Azkarreta limita al norte con </w:t>
      </w:r>
      <w:proofErr w:type="spellStart"/>
      <w:r w:rsidRPr="00900EFD">
        <w:rPr>
          <w:color w:val="464646"/>
          <w:lang w:val="es-ES"/>
        </w:rPr>
        <w:t>ArrasateEtorbidea</w:t>
      </w:r>
      <w:proofErr w:type="spellEnd"/>
      <w:r w:rsidRPr="00900EFD">
        <w:rPr>
          <w:color w:val="464646"/>
          <w:lang w:val="es-ES"/>
        </w:rPr>
        <w:t xml:space="preserve"> y el barrio de San Antón, al sur con suelo rural y pertenecidos del caserío Torre, al este, con suelo rural y la variante del corredor </w:t>
      </w:r>
      <w:proofErr w:type="spellStart"/>
      <w:r w:rsidRPr="00900EFD">
        <w:rPr>
          <w:color w:val="464646"/>
          <w:lang w:val="es-ES"/>
        </w:rPr>
        <w:t>Beasain</w:t>
      </w:r>
      <w:proofErr w:type="spellEnd"/>
      <w:r w:rsidRPr="00900EFD">
        <w:rPr>
          <w:color w:val="464646"/>
          <w:lang w:val="es-ES"/>
        </w:rPr>
        <w:t xml:space="preserve">-Durango, y al oeste, con Pulla </w:t>
      </w:r>
      <w:proofErr w:type="spellStart"/>
      <w:r w:rsidRPr="00900EFD">
        <w:rPr>
          <w:color w:val="464646"/>
          <w:lang w:val="es-ES"/>
        </w:rPr>
        <w:t>Erreka</w:t>
      </w:r>
      <w:proofErr w:type="spellEnd"/>
      <w:r w:rsidRPr="00900EFD">
        <w:rPr>
          <w:color w:val="464646"/>
          <w:lang w:val="es-ES"/>
        </w:rPr>
        <w:t>.</w:t>
      </w:r>
    </w:p>
    <w:p w:rsidR="004D7A9F" w:rsidRPr="00900EFD" w:rsidRDefault="004D7A9F" w:rsidP="00043338">
      <w:pPr>
        <w:pStyle w:val="Textonormal"/>
        <w:spacing w:before="144" w:after="144"/>
        <w:rPr>
          <w:color w:val="464646"/>
          <w:lang w:val="es-ES"/>
        </w:rPr>
      </w:pPr>
      <w:r w:rsidRPr="00900EFD">
        <w:rPr>
          <w:color w:val="464646"/>
          <w:lang w:val="es-ES"/>
        </w:rPr>
        <w:t>En términos generales, la topografía del sector se caracteriza por las pendientes de la ladera, más abruptas en sentido Norte-Sur y en el entorno de este cauce del arroyo Pulla, y por otra parte, discurriendo más suavemente en dirección Este-Oeste.</w:t>
      </w:r>
    </w:p>
    <w:p w:rsidR="004D7A9F" w:rsidRPr="00900EFD" w:rsidRDefault="004D7A9F" w:rsidP="00043338">
      <w:pPr>
        <w:pStyle w:val="Textonormal"/>
        <w:spacing w:before="144" w:after="144"/>
        <w:rPr>
          <w:color w:val="464646"/>
          <w:lang w:val="es-ES"/>
        </w:rPr>
      </w:pPr>
      <w:r w:rsidRPr="00900EFD">
        <w:rPr>
          <w:color w:val="464646"/>
          <w:lang w:val="es-ES"/>
        </w:rPr>
        <w:t>El punto más alto del sector se localiza en la esquina sur frente a la parcela P4, en la intersección entre el sistema general viario (SGV), el sistema local viario y el vial que conecta el SGV con la nacional N-636; con una elevación aproximada de +217 m sobre el nivel del mar.</w:t>
      </w:r>
    </w:p>
    <w:p w:rsidR="004D7A9F" w:rsidRPr="00900EFD" w:rsidRDefault="004D7A9F" w:rsidP="00043338">
      <w:pPr>
        <w:pStyle w:val="Textonormal"/>
        <w:spacing w:before="144" w:after="144"/>
        <w:rPr>
          <w:color w:val="464646"/>
          <w:lang w:val="es-ES"/>
        </w:rPr>
      </w:pPr>
      <w:r w:rsidRPr="00900EFD">
        <w:rPr>
          <w:color w:val="464646"/>
          <w:lang w:val="es-ES"/>
        </w:rPr>
        <w:t>A partir de este punto, el terreno desciende en dirección Este, Norte y Oeste, con pendientes variables: 6%, 12% y 2% respectivamente. Estas pendientes, así como la consideración del punto más bajo del sector, localizado en la rotonda más septentrional del ámbito a 196 m sobre el nivel del mar, marcan el sentido del drenaje natural del agua; y condicionarán el drenaje del sector.</w:t>
      </w:r>
    </w:p>
    <w:p w:rsidR="004D7A9F" w:rsidRPr="00900EFD" w:rsidRDefault="004D7A9F" w:rsidP="00043338">
      <w:pPr>
        <w:pStyle w:val="Textonormal"/>
        <w:spacing w:before="144" w:after="144"/>
        <w:rPr>
          <w:color w:val="464646"/>
          <w:lang w:val="es-ES"/>
        </w:rPr>
      </w:pPr>
      <w:r w:rsidRPr="00900EFD">
        <w:rPr>
          <w:color w:val="464646"/>
          <w:lang w:val="es-ES"/>
        </w:rPr>
        <w:t xml:space="preserve">Esta orografía de laderas de acusada pendiente implica la transformación del terreno para la implantación de naves industriales de dimensiones considerables. El tratamiento de las pendientes propuesto por el Plan Parcial será la creación de plataformas en forma de </w:t>
      </w:r>
      <w:r w:rsidRPr="00900EFD">
        <w:rPr>
          <w:color w:val="464646"/>
          <w:lang w:val="es-ES"/>
        </w:rPr>
        <w:lastRenderedPageBreak/>
        <w:t xml:space="preserve">terrazas, </w:t>
      </w:r>
      <w:r w:rsidR="00F360CD" w:rsidRPr="00900EFD">
        <w:rPr>
          <w:color w:val="464646"/>
          <w:lang w:val="es-ES"/>
        </w:rPr>
        <w:t xml:space="preserve">resueltas </w:t>
      </w:r>
      <w:r w:rsidRPr="00900EFD">
        <w:rPr>
          <w:color w:val="464646"/>
          <w:lang w:val="es-ES"/>
        </w:rPr>
        <w:t>con taludes o con muros de contención en los puntos de cambio de nivel.</w:t>
      </w:r>
    </w:p>
    <w:p w:rsidR="004D7A9F" w:rsidRPr="00900EFD" w:rsidRDefault="004D7A9F" w:rsidP="00043338">
      <w:pPr>
        <w:pStyle w:val="Textonormal"/>
        <w:spacing w:before="144" w:after="144"/>
        <w:rPr>
          <w:color w:val="464646"/>
          <w:lang w:val="es-ES"/>
        </w:rPr>
      </w:pPr>
      <w:r w:rsidRPr="00900EFD">
        <w:rPr>
          <w:color w:val="464646"/>
          <w:lang w:val="es-ES"/>
        </w:rPr>
        <w:t>Respecto a su relación con el pueblo de Elorrio, el sector tiene una posición visual dominante. Del mismo modo, desde el punto de vista del pueblo, el sector puede convertirse en una referencia visual, lo cual se tiene en cuenta en la nueva imagen que la ordenación del Plan Parcial dará al sector.</w:t>
      </w:r>
    </w:p>
    <w:p w:rsidR="007F3D66" w:rsidRPr="00900EFD" w:rsidRDefault="004D7A9F" w:rsidP="00043338">
      <w:pPr>
        <w:pStyle w:val="Textonormal"/>
        <w:spacing w:before="144" w:after="144"/>
        <w:rPr>
          <w:color w:val="464646"/>
          <w:lang w:val="es-ES"/>
        </w:rPr>
      </w:pPr>
      <w:r w:rsidRPr="00900EFD">
        <w:rPr>
          <w:color w:val="464646"/>
          <w:lang w:val="es-ES"/>
        </w:rPr>
        <w:t>Su caracterización como terreno para actividades económicas por el Plan Territorial Sectorial de Creación Pública de Suelo para Actividades Económicas y de Equipamientos Comerciales</w:t>
      </w:r>
      <w:r w:rsidR="00F360CD" w:rsidRPr="00900EFD">
        <w:rPr>
          <w:color w:val="464646"/>
          <w:lang w:val="es-ES"/>
        </w:rPr>
        <w:t>, y su calificación en el Plan G</w:t>
      </w:r>
      <w:r w:rsidRPr="00900EFD">
        <w:rPr>
          <w:color w:val="464646"/>
          <w:lang w:val="es-ES"/>
        </w:rPr>
        <w:t xml:space="preserve">eneral </w:t>
      </w:r>
      <w:r w:rsidR="00F360CD" w:rsidRPr="00900EFD">
        <w:rPr>
          <w:color w:val="464646"/>
          <w:lang w:val="es-ES"/>
        </w:rPr>
        <w:t xml:space="preserve">de Ordenación </w:t>
      </w:r>
      <w:r w:rsidRPr="00900EFD">
        <w:rPr>
          <w:color w:val="464646"/>
          <w:lang w:val="es-ES"/>
        </w:rPr>
        <w:t>Urban</w:t>
      </w:r>
      <w:r w:rsidR="00F360CD" w:rsidRPr="00900EFD">
        <w:rPr>
          <w:color w:val="464646"/>
          <w:lang w:val="es-ES"/>
        </w:rPr>
        <w:t>a</w:t>
      </w:r>
      <w:r w:rsidRPr="00900EFD">
        <w:rPr>
          <w:color w:val="464646"/>
          <w:lang w:val="es-ES"/>
        </w:rPr>
        <w:t xml:space="preserve"> como Área de Industria e Innovación, así como su ubicación periurbana, su proximidad a zonas industriales consolidadas tales como las de Pulla, </w:t>
      </w:r>
      <w:proofErr w:type="spellStart"/>
      <w:r w:rsidRPr="00900EFD">
        <w:rPr>
          <w:color w:val="464646"/>
          <w:lang w:val="es-ES"/>
        </w:rPr>
        <w:t>Betsaide</w:t>
      </w:r>
      <w:proofErr w:type="spellEnd"/>
      <w:r w:rsidRPr="00900EFD">
        <w:rPr>
          <w:color w:val="464646"/>
          <w:lang w:val="es-ES"/>
        </w:rPr>
        <w:t xml:space="preserve"> y San Antón, su emplazamiento al pie de sistemas viarios importantes, el carácter de la propiedad y la suave topografía de la parte baja de la ladera, convierten al sector en el lugar más apropiado a la hora de establecer los asentamientos de carácter productivo que Elorrio va a necesitar en los próximos años.</w:t>
      </w:r>
    </w:p>
    <w:p w:rsidR="005142C0" w:rsidRPr="00900EFD" w:rsidRDefault="005142C0" w:rsidP="00043338">
      <w:pPr>
        <w:pStyle w:val="Ttulo1"/>
        <w:spacing w:before="360"/>
        <w:rPr>
          <w:color w:val="464646"/>
        </w:rPr>
      </w:pPr>
      <w:bookmarkStart w:id="6" w:name="_Toc402526779"/>
      <w:r w:rsidRPr="00900EFD">
        <w:rPr>
          <w:color w:val="464646"/>
        </w:rPr>
        <w:t>DESCRIPCIÓN DEL ESTADO ACTUAL</w:t>
      </w:r>
      <w:bookmarkEnd w:id="6"/>
    </w:p>
    <w:p w:rsidR="004D7A9F" w:rsidRPr="00900EFD" w:rsidRDefault="004D7A9F" w:rsidP="00043338">
      <w:pPr>
        <w:pStyle w:val="Textonormal"/>
        <w:spacing w:before="144" w:after="144"/>
        <w:rPr>
          <w:color w:val="464646"/>
          <w:lang w:val="es-ES"/>
        </w:rPr>
      </w:pPr>
      <w:r w:rsidRPr="00900EFD">
        <w:rPr>
          <w:color w:val="464646"/>
          <w:lang w:val="es-ES"/>
        </w:rPr>
        <w:t xml:space="preserve">El ámbito del sector se encuentra en suelo urbanizable sectorizado, ubicado en el extremo suroriental de la aglomeración urbana y está formado por terrenos rurales, con huertas, baldíos, caminos y </w:t>
      </w:r>
      <w:proofErr w:type="spellStart"/>
      <w:r w:rsidRPr="00900EFD">
        <w:rPr>
          <w:color w:val="464646"/>
          <w:lang w:val="es-ES"/>
        </w:rPr>
        <w:t>txabolas</w:t>
      </w:r>
      <w:proofErr w:type="spellEnd"/>
      <w:r w:rsidRPr="00900EFD">
        <w:rPr>
          <w:color w:val="464646"/>
          <w:lang w:val="es-ES"/>
        </w:rPr>
        <w:t xml:space="preserve"> auxiliares de las primeras.</w:t>
      </w:r>
    </w:p>
    <w:p w:rsidR="004D7A9F" w:rsidRPr="00900EFD" w:rsidRDefault="004D7A9F" w:rsidP="00043338">
      <w:pPr>
        <w:pStyle w:val="Textonormal"/>
        <w:spacing w:before="144" w:after="144"/>
        <w:rPr>
          <w:color w:val="464646"/>
          <w:lang w:val="es-ES"/>
        </w:rPr>
      </w:pPr>
      <w:r w:rsidRPr="00900EFD">
        <w:rPr>
          <w:color w:val="464646"/>
          <w:lang w:val="es-ES"/>
        </w:rPr>
        <w:t xml:space="preserve">Su situación periurbana ha conducido a estos suelos a sufrir cierto grado de degradación, que se evidencia en el estado de los bordes y pavimentación de los caminos, de las </w:t>
      </w:r>
      <w:proofErr w:type="spellStart"/>
      <w:r w:rsidRPr="00900EFD">
        <w:rPr>
          <w:color w:val="464646"/>
          <w:lang w:val="es-ES"/>
        </w:rPr>
        <w:t>txabolas</w:t>
      </w:r>
      <w:proofErr w:type="spellEnd"/>
      <w:r w:rsidRPr="00900EFD">
        <w:rPr>
          <w:color w:val="464646"/>
          <w:lang w:val="es-ES"/>
        </w:rPr>
        <w:t xml:space="preserve"> y su entorno, así como de la vegetación.</w:t>
      </w:r>
    </w:p>
    <w:p w:rsidR="004D7A9F" w:rsidRPr="00900EFD" w:rsidRDefault="004D7A9F" w:rsidP="00043338">
      <w:pPr>
        <w:pStyle w:val="Textonormal"/>
        <w:spacing w:before="144" w:after="144"/>
        <w:rPr>
          <w:color w:val="464646"/>
          <w:lang w:val="es-ES"/>
        </w:rPr>
      </w:pPr>
      <w:r w:rsidRPr="00900EFD">
        <w:rPr>
          <w:color w:val="464646"/>
          <w:lang w:val="es-ES"/>
        </w:rPr>
        <w:t>Las edificaciones existentes en la actualidad dentro del Sector se encuentran fuera de ordenación, de acuerdo con el artículo 54.3 de las normas urbanísticas generales (NNGG) del PGOU de Elorrio.</w:t>
      </w:r>
    </w:p>
    <w:p w:rsidR="00CC40F7" w:rsidRPr="00900EFD" w:rsidRDefault="00CC40F7" w:rsidP="00043338">
      <w:pPr>
        <w:pStyle w:val="Textonormal"/>
        <w:spacing w:before="144" w:after="144"/>
        <w:rPr>
          <w:color w:val="464646"/>
          <w:lang w:val="es-ES"/>
        </w:rPr>
      </w:pPr>
      <w:r w:rsidRPr="00900EFD">
        <w:rPr>
          <w:color w:val="464646"/>
          <w:lang w:val="es-ES"/>
        </w:rPr>
        <w:t>Dado que se trata de un sector de suelo urbanizable que no cuenta con la aprobación de ordenación pormenorizada y en el que en la actualidad no resulta posible realizar actividad edificatoria alguna, no procede establecer un plazo –que en todo caso hubiera sido de un máximo de 1 año- de suspensión de licencias.</w:t>
      </w:r>
    </w:p>
    <w:p w:rsidR="005142C0" w:rsidRPr="00900EFD" w:rsidRDefault="005142C0" w:rsidP="00043338">
      <w:pPr>
        <w:pStyle w:val="Ttulo1"/>
        <w:spacing w:before="360"/>
        <w:rPr>
          <w:color w:val="464646"/>
        </w:rPr>
      </w:pPr>
      <w:bookmarkStart w:id="7" w:name="_Toc402526780"/>
      <w:r w:rsidRPr="00900EFD">
        <w:rPr>
          <w:color w:val="464646"/>
        </w:rPr>
        <w:t xml:space="preserve">DESCRIPCIÓN DE LA </w:t>
      </w:r>
      <w:r w:rsidR="00365086" w:rsidRPr="00900EFD">
        <w:rPr>
          <w:color w:val="464646"/>
        </w:rPr>
        <w:t xml:space="preserve">NUEVA </w:t>
      </w:r>
      <w:r w:rsidRPr="00900EFD">
        <w:rPr>
          <w:color w:val="464646"/>
        </w:rPr>
        <w:t>ORDENACIÓN</w:t>
      </w:r>
      <w:bookmarkEnd w:id="7"/>
    </w:p>
    <w:p w:rsidR="004D7A9F" w:rsidRPr="00900EFD" w:rsidRDefault="004D7A9F" w:rsidP="00043338">
      <w:pPr>
        <w:pStyle w:val="Textonormal"/>
        <w:spacing w:before="144" w:after="144"/>
        <w:rPr>
          <w:color w:val="464646"/>
          <w:lang w:val="es-ES"/>
        </w:rPr>
      </w:pPr>
      <w:r w:rsidRPr="00900EFD">
        <w:rPr>
          <w:color w:val="464646"/>
          <w:lang w:val="es-ES"/>
        </w:rPr>
        <w:lastRenderedPageBreak/>
        <w:t xml:space="preserve">Dadas las circunstancias socioeconómicas del momento, así como los factores urbanísticos del entorno </w:t>
      </w:r>
      <w:r w:rsidR="00F360CD" w:rsidRPr="00900EFD">
        <w:rPr>
          <w:color w:val="464646"/>
          <w:lang w:val="es-ES"/>
        </w:rPr>
        <w:t>cercano</w:t>
      </w:r>
      <w:r w:rsidRPr="00900EFD">
        <w:rPr>
          <w:color w:val="464646"/>
          <w:lang w:val="es-ES"/>
        </w:rPr>
        <w:t xml:space="preserve"> que aloja asentamientos residenciales desgajados del continuo urbano, las actividades económicas a implantar están mayormente relacionadas con la producción limpia y de alto valor añadido, así como de alta compatibilidad con los usos residenciales.</w:t>
      </w:r>
    </w:p>
    <w:p w:rsidR="004D7A9F" w:rsidRPr="00900EFD" w:rsidRDefault="004D7A9F" w:rsidP="00043338">
      <w:pPr>
        <w:pStyle w:val="Textonormal"/>
        <w:spacing w:before="144" w:after="144"/>
        <w:rPr>
          <w:color w:val="464646"/>
          <w:lang w:val="es-ES"/>
        </w:rPr>
      </w:pPr>
      <w:r w:rsidRPr="00900EFD">
        <w:rPr>
          <w:color w:val="464646"/>
          <w:lang w:val="es-ES"/>
        </w:rPr>
        <w:t>En tal contexto, la ordenación se ha trazado siguiendo una jerarquía estructural y espacial, usando las áreas verdes y las huertas para separar las actividades productivas de los edificios de vivienda.</w:t>
      </w:r>
    </w:p>
    <w:p w:rsidR="004D7A9F" w:rsidRPr="00900EFD" w:rsidRDefault="004D7A9F" w:rsidP="00043338">
      <w:pPr>
        <w:pStyle w:val="Textonormal"/>
        <w:spacing w:before="144" w:after="144"/>
        <w:rPr>
          <w:color w:val="464646"/>
          <w:lang w:val="es-ES"/>
        </w:rPr>
      </w:pPr>
      <w:r w:rsidRPr="00900EFD">
        <w:rPr>
          <w:color w:val="464646"/>
          <w:lang w:val="es-ES"/>
        </w:rPr>
        <w:t>También se han engarzado los espacios colectivos y los equipamientos locales con los bordes de las áreas residenciales, reequipándolas y estableciendo unos hitos con riqueza y variedad de vida urbana.</w:t>
      </w:r>
    </w:p>
    <w:p w:rsidR="007061F0" w:rsidRPr="00900EFD" w:rsidRDefault="007061F0" w:rsidP="00043338">
      <w:pPr>
        <w:pStyle w:val="Textonormal"/>
        <w:spacing w:before="144" w:after="144"/>
        <w:rPr>
          <w:color w:val="464646"/>
          <w:lang w:val="es-ES"/>
        </w:rPr>
      </w:pPr>
      <w:r w:rsidRPr="00900EFD">
        <w:rPr>
          <w:color w:val="464646"/>
          <w:lang w:val="es-ES"/>
        </w:rPr>
        <w:t>El Plan Parcial define las distintas sub-zonas públicas que engloban los usos y categorizaciones del suelo que podemos encontrar en el área:</w:t>
      </w:r>
    </w:p>
    <w:p w:rsidR="007061F0" w:rsidRPr="00900EFD" w:rsidRDefault="007061F0" w:rsidP="000E31C5">
      <w:pPr>
        <w:pStyle w:val="vieta1"/>
        <w:rPr>
          <w:color w:val="464646"/>
        </w:rPr>
      </w:pPr>
      <w:proofErr w:type="spellStart"/>
      <w:r w:rsidRPr="00900EFD">
        <w:rPr>
          <w:color w:val="464646"/>
        </w:rPr>
        <w:t>Sistemasgeneralesviarios</w:t>
      </w:r>
      <w:proofErr w:type="spellEnd"/>
      <w:r w:rsidRPr="00900EFD">
        <w:rPr>
          <w:color w:val="464646"/>
        </w:rPr>
        <w:t xml:space="preserve"> y </w:t>
      </w:r>
      <w:proofErr w:type="spellStart"/>
      <w:r w:rsidRPr="00900EFD">
        <w:rPr>
          <w:color w:val="464646"/>
        </w:rPr>
        <w:t>fluviales</w:t>
      </w:r>
      <w:proofErr w:type="spellEnd"/>
    </w:p>
    <w:p w:rsidR="007061F0" w:rsidRPr="00900EFD" w:rsidRDefault="007061F0" w:rsidP="000E31C5">
      <w:pPr>
        <w:pStyle w:val="vieta1"/>
        <w:rPr>
          <w:color w:val="464646"/>
          <w:lang w:val="es-ES"/>
        </w:rPr>
      </w:pPr>
      <w:r w:rsidRPr="00900EFD">
        <w:rPr>
          <w:color w:val="464646"/>
          <w:lang w:val="es-ES"/>
        </w:rPr>
        <w:t>Red de sistemas locales de espacios libres</w:t>
      </w:r>
    </w:p>
    <w:p w:rsidR="007061F0" w:rsidRPr="00900EFD" w:rsidRDefault="007061F0" w:rsidP="000E31C5">
      <w:pPr>
        <w:pStyle w:val="vieta1"/>
        <w:rPr>
          <w:color w:val="464646"/>
        </w:rPr>
      </w:pPr>
      <w:proofErr w:type="spellStart"/>
      <w:r w:rsidRPr="00900EFD">
        <w:rPr>
          <w:color w:val="464646"/>
        </w:rPr>
        <w:t>Sistema</w:t>
      </w:r>
      <w:proofErr w:type="spellEnd"/>
      <w:r w:rsidRPr="00900EFD">
        <w:rPr>
          <w:color w:val="464646"/>
        </w:rPr>
        <w:t xml:space="preserve"> local de </w:t>
      </w:r>
      <w:proofErr w:type="spellStart"/>
      <w:r w:rsidRPr="00900EFD">
        <w:rPr>
          <w:color w:val="464646"/>
        </w:rPr>
        <w:t>equipamientopúblico</w:t>
      </w:r>
      <w:proofErr w:type="spellEnd"/>
    </w:p>
    <w:p w:rsidR="007061F0" w:rsidRPr="00900EFD" w:rsidRDefault="007061F0" w:rsidP="000E31C5">
      <w:pPr>
        <w:pStyle w:val="vieta1"/>
        <w:rPr>
          <w:color w:val="464646"/>
          <w:lang w:val="es-ES"/>
        </w:rPr>
      </w:pPr>
      <w:r w:rsidRPr="00900EFD">
        <w:rPr>
          <w:color w:val="464646"/>
          <w:lang w:val="es-ES"/>
        </w:rPr>
        <w:t xml:space="preserve">Sistemas locales relacionados con las infraestructuras. </w:t>
      </w:r>
    </w:p>
    <w:p w:rsidR="007061F0" w:rsidRPr="00900EFD" w:rsidRDefault="007061F0" w:rsidP="00043338">
      <w:pPr>
        <w:pStyle w:val="Textonormal"/>
        <w:spacing w:before="144" w:after="144"/>
        <w:rPr>
          <w:color w:val="464646"/>
          <w:lang w:val="es-ES"/>
        </w:rPr>
      </w:pPr>
      <w:r w:rsidRPr="00900EFD">
        <w:rPr>
          <w:color w:val="464646"/>
          <w:lang w:val="es-ES"/>
        </w:rPr>
        <w:t xml:space="preserve">Partiendo del esquema indicativo del Plan General, se mantiene el Sistema General Fluvial y se traza el Sistema General viario completando el anillo viario por el sureste, permitiendo la conexión del </w:t>
      </w:r>
      <w:r w:rsidR="00F360CD" w:rsidRPr="00900EFD">
        <w:rPr>
          <w:color w:val="464646"/>
          <w:lang w:val="es-ES"/>
        </w:rPr>
        <w:t>sector</w:t>
      </w:r>
      <w:r w:rsidRPr="00900EFD">
        <w:rPr>
          <w:color w:val="464646"/>
          <w:lang w:val="es-ES"/>
        </w:rPr>
        <w:t xml:space="preserve"> con la carretera nacional N-636 por medio del tramo urbano de la carretera BI-3331.</w:t>
      </w:r>
    </w:p>
    <w:p w:rsidR="007061F0" w:rsidRPr="00900EFD" w:rsidRDefault="007061F0" w:rsidP="00043338">
      <w:pPr>
        <w:pStyle w:val="Textonormal"/>
        <w:spacing w:before="144" w:after="144"/>
        <w:rPr>
          <w:color w:val="464646"/>
          <w:lang w:val="es-ES"/>
        </w:rPr>
      </w:pPr>
      <w:r w:rsidRPr="00900EFD">
        <w:rPr>
          <w:color w:val="464646"/>
          <w:lang w:val="es-ES"/>
        </w:rPr>
        <w:t>Respecto a las huerta</w:t>
      </w:r>
      <w:r w:rsidR="007A2E9C" w:rsidRPr="00900EFD">
        <w:rPr>
          <w:color w:val="464646"/>
          <w:lang w:val="es-ES"/>
        </w:rPr>
        <w:t>s</w:t>
      </w:r>
      <w:r w:rsidRPr="00900EFD">
        <w:rPr>
          <w:color w:val="464646"/>
          <w:lang w:val="es-ES"/>
        </w:rPr>
        <w:t xml:space="preserve">, el principal objetivo es </w:t>
      </w:r>
      <w:r w:rsidR="00DA490F" w:rsidRPr="00900EFD">
        <w:rPr>
          <w:color w:val="464646"/>
          <w:lang w:val="es-ES"/>
        </w:rPr>
        <w:t>el mantenimiento</w:t>
      </w:r>
      <w:r w:rsidR="00820F26" w:rsidRPr="00900EFD">
        <w:rPr>
          <w:color w:val="464646"/>
          <w:lang w:val="es-ES"/>
        </w:rPr>
        <w:t>del uso existente</w:t>
      </w:r>
      <w:r w:rsidRPr="00900EFD">
        <w:rPr>
          <w:color w:val="464646"/>
          <w:lang w:val="es-ES"/>
        </w:rPr>
        <w:t>.</w:t>
      </w:r>
    </w:p>
    <w:p w:rsidR="007061F0" w:rsidRPr="00900EFD" w:rsidRDefault="007061F0" w:rsidP="00043338">
      <w:pPr>
        <w:pStyle w:val="Textonormal"/>
        <w:spacing w:before="144" w:after="144"/>
        <w:rPr>
          <w:color w:val="464646"/>
          <w:lang w:val="es-ES"/>
        </w:rPr>
      </w:pPr>
      <w:r w:rsidRPr="00900EFD">
        <w:rPr>
          <w:color w:val="464646"/>
          <w:lang w:val="es-ES"/>
        </w:rPr>
        <w:t xml:space="preserve">Dentro de la ordenación se pueden diferenciar dos parcelas destinadas a huertas, H1 y H2. La parcela H1 se vincula a la huerta existente del caserío </w:t>
      </w:r>
      <w:proofErr w:type="spellStart"/>
      <w:r w:rsidRPr="00900EFD">
        <w:rPr>
          <w:color w:val="464646"/>
          <w:lang w:val="es-ES"/>
        </w:rPr>
        <w:t>Errementarikua</w:t>
      </w:r>
      <w:proofErr w:type="spellEnd"/>
      <w:r w:rsidRPr="00900EFD">
        <w:rPr>
          <w:color w:val="464646"/>
          <w:lang w:val="es-ES"/>
        </w:rPr>
        <w:t>, la parcela H2 se vincula al resto de huertas existentes.</w:t>
      </w:r>
    </w:p>
    <w:p w:rsidR="007061F0" w:rsidRPr="00900EFD" w:rsidRDefault="007061F0" w:rsidP="00043338">
      <w:pPr>
        <w:pStyle w:val="Textonormal"/>
        <w:spacing w:before="144" w:after="144"/>
        <w:rPr>
          <w:color w:val="464646"/>
          <w:lang w:val="es-ES"/>
        </w:rPr>
      </w:pPr>
      <w:r w:rsidRPr="00900EFD">
        <w:rPr>
          <w:color w:val="464646"/>
          <w:lang w:val="es-ES"/>
        </w:rPr>
        <w:t>La ubicación de las huertas y sus accesos tiene lugar junto a las viviendas existentes al norte del sector, graduando de este modo la segregación entre viviendas y pabellones industriales.</w:t>
      </w:r>
    </w:p>
    <w:p w:rsidR="00DA490F" w:rsidRPr="00900EFD" w:rsidRDefault="007A2E9C" w:rsidP="00043338">
      <w:pPr>
        <w:pStyle w:val="Textonormal"/>
        <w:spacing w:before="144" w:after="144"/>
        <w:rPr>
          <w:color w:val="464646"/>
          <w:lang w:val="es-ES"/>
        </w:rPr>
      </w:pPr>
      <w:r w:rsidRPr="00900EFD">
        <w:rPr>
          <w:color w:val="464646"/>
          <w:lang w:val="es-ES"/>
        </w:rPr>
        <w:t>La lotización de las huertas se efectuaría pe</w:t>
      </w:r>
      <w:r w:rsidR="00DA490F" w:rsidRPr="00900EFD">
        <w:rPr>
          <w:color w:val="464646"/>
          <w:lang w:val="es-ES"/>
        </w:rPr>
        <w:t>rpendicularmente a la vialidad y la estructura de cada lote será uniforme.</w:t>
      </w:r>
    </w:p>
    <w:p w:rsidR="007A2E9C" w:rsidRPr="00900EFD" w:rsidRDefault="007A2E9C" w:rsidP="00043338">
      <w:pPr>
        <w:pStyle w:val="Textonormal"/>
        <w:spacing w:before="144" w:after="144"/>
        <w:rPr>
          <w:color w:val="464646"/>
          <w:lang w:val="es-ES"/>
        </w:rPr>
      </w:pPr>
      <w:r w:rsidRPr="00900EFD">
        <w:rPr>
          <w:color w:val="464646"/>
          <w:lang w:val="es-ES"/>
        </w:rPr>
        <w:lastRenderedPageBreak/>
        <w:t>Cada huerta incluirá una pequeña zona pavimentada a la entrada de la parcela desde el vial, donde se prevé alojar una caseta prefabricada de 2x2 m de superficie en planta, destinada al almacenamiento de aperos y herramientas de labranza.</w:t>
      </w:r>
    </w:p>
    <w:p w:rsidR="006D54A8" w:rsidRPr="00900EFD" w:rsidRDefault="006D54A8" w:rsidP="00043338">
      <w:pPr>
        <w:pStyle w:val="Textonormal"/>
        <w:spacing w:before="144" w:after="144"/>
        <w:rPr>
          <w:color w:val="464646"/>
          <w:lang w:val="es-ES"/>
        </w:rPr>
      </w:pPr>
      <w:r w:rsidRPr="00900EFD">
        <w:rPr>
          <w:color w:val="464646"/>
          <w:lang w:val="es-ES"/>
        </w:rPr>
        <w:t xml:space="preserve">Cabe mencionar la existencia de una franja destinada a equipamiento público, zona verde especial. Este tipo de categoría está destinada a usos tales como </w:t>
      </w:r>
      <w:r w:rsidR="008F4648" w:rsidRPr="00900EFD">
        <w:rPr>
          <w:color w:val="464646"/>
          <w:lang w:val="es-ES"/>
        </w:rPr>
        <w:t>huertas, viveros y similares.</w:t>
      </w:r>
    </w:p>
    <w:p w:rsidR="007061F0" w:rsidRPr="00900EFD" w:rsidRDefault="007061F0" w:rsidP="00043338">
      <w:pPr>
        <w:pStyle w:val="Textonormal"/>
        <w:spacing w:before="144" w:after="144"/>
        <w:rPr>
          <w:color w:val="464646"/>
          <w:lang w:val="es-ES"/>
        </w:rPr>
      </w:pPr>
      <w:r w:rsidRPr="00900EFD">
        <w:rPr>
          <w:color w:val="464646"/>
          <w:lang w:val="es-ES"/>
        </w:rPr>
        <w:t>Respecto a los equipamientos, se pueden distinguir dos tipos, público y privado.</w:t>
      </w:r>
    </w:p>
    <w:p w:rsidR="007061F0" w:rsidRPr="00900EFD" w:rsidRDefault="007061F0" w:rsidP="00043338">
      <w:pPr>
        <w:pStyle w:val="Textonormal"/>
        <w:spacing w:before="144" w:after="144"/>
        <w:rPr>
          <w:color w:val="464646"/>
          <w:lang w:val="es-ES"/>
        </w:rPr>
      </w:pPr>
      <w:r w:rsidRPr="00900EFD">
        <w:rPr>
          <w:color w:val="464646"/>
          <w:lang w:val="es-ES"/>
        </w:rPr>
        <w:t>El equipamiento público (Parcela P6b) actúa como charnela de la parcela P6, y el acceso principal al mismo se realiza desde el Norte del sector, relacionándolo directamente con las huertas y las viviendas.</w:t>
      </w:r>
    </w:p>
    <w:p w:rsidR="007061F0" w:rsidRPr="00900EFD" w:rsidRDefault="007061F0" w:rsidP="00043338">
      <w:pPr>
        <w:pStyle w:val="Textonormal"/>
        <w:spacing w:before="144" w:after="144"/>
        <w:rPr>
          <w:color w:val="464646"/>
          <w:lang w:val="es-ES"/>
        </w:rPr>
      </w:pPr>
      <w:r w:rsidRPr="00900EFD">
        <w:rPr>
          <w:color w:val="464646"/>
          <w:lang w:val="es-ES"/>
        </w:rPr>
        <w:t>El equipamiento privado se encuentra en la parcela P4, rematando la parcela P5 por el sureste; tomando ventaja de la reducción en planta de la parcela debida a la vialidad y al desnivel existente entre las fachadas noreste y suroeste.</w:t>
      </w:r>
    </w:p>
    <w:p w:rsidR="007061F0" w:rsidRPr="00900EFD" w:rsidRDefault="00FF7238" w:rsidP="00043338">
      <w:pPr>
        <w:pStyle w:val="Textonormal"/>
        <w:spacing w:before="144" w:after="144"/>
        <w:rPr>
          <w:color w:val="464646"/>
          <w:lang w:val="es-ES"/>
        </w:rPr>
      </w:pPr>
      <w:r w:rsidRPr="00900EFD">
        <w:rPr>
          <w:color w:val="464646"/>
          <w:lang w:val="es-ES"/>
        </w:rPr>
        <w:t xml:space="preserve">En cuanto </w:t>
      </w:r>
      <w:r w:rsidR="007061F0" w:rsidRPr="00900EFD">
        <w:rPr>
          <w:color w:val="464646"/>
          <w:lang w:val="es-ES"/>
        </w:rPr>
        <w:t xml:space="preserve">a las edificaciones definidas por la ordenación del Plan Parcial, se mantienen unas distancias mínimas respecto del caserío </w:t>
      </w:r>
      <w:proofErr w:type="spellStart"/>
      <w:r w:rsidR="007061F0" w:rsidRPr="00900EFD">
        <w:rPr>
          <w:color w:val="464646"/>
          <w:lang w:val="es-ES"/>
        </w:rPr>
        <w:t>Errementarikua</w:t>
      </w:r>
      <w:proofErr w:type="spellEnd"/>
      <w:r w:rsidR="007061F0" w:rsidRPr="00900EFD">
        <w:rPr>
          <w:color w:val="464646"/>
          <w:lang w:val="es-ES"/>
        </w:rPr>
        <w:t xml:space="preserve"> y edificios de viviendas:</w:t>
      </w:r>
    </w:p>
    <w:p w:rsidR="007061F0" w:rsidRPr="00900EFD" w:rsidRDefault="007061F0" w:rsidP="000E31C5">
      <w:pPr>
        <w:pStyle w:val="vieta1"/>
        <w:rPr>
          <w:color w:val="464646"/>
          <w:lang w:val="es-ES"/>
        </w:rPr>
      </w:pPr>
      <w:r w:rsidRPr="00900EFD">
        <w:rPr>
          <w:color w:val="464646"/>
          <w:lang w:val="es-ES"/>
        </w:rPr>
        <w:t>40 metros para edificaciones terciarias o de servicios y dotacionales.</w:t>
      </w:r>
    </w:p>
    <w:p w:rsidR="007061F0" w:rsidRPr="00900EFD" w:rsidRDefault="007061F0" w:rsidP="000E31C5">
      <w:pPr>
        <w:pStyle w:val="vieta1"/>
        <w:rPr>
          <w:color w:val="464646"/>
          <w:lang w:val="es-ES"/>
        </w:rPr>
      </w:pPr>
      <w:r w:rsidRPr="00900EFD">
        <w:rPr>
          <w:color w:val="464646"/>
          <w:lang w:val="es-ES"/>
        </w:rPr>
        <w:t>60 metros para los pabellones o edificaciones productivas y almacenes.</w:t>
      </w:r>
    </w:p>
    <w:p w:rsidR="007061F0" w:rsidRPr="00900EFD" w:rsidRDefault="007061F0" w:rsidP="00043338">
      <w:pPr>
        <w:pStyle w:val="Textonormal"/>
        <w:spacing w:before="144" w:after="144"/>
        <w:rPr>
          <w:color w:val="464646"/>
          <w:lang w:val="es-ES"/>
        </w:rPr>
      </w:pPr>
      <w:r w:rsidRPr="00900EFD">
        <w:rPr>
          <w:color w:val="464646"/>
          <w:lang w:val="es-ES"/>
        </w:rPr>
        <w:t>Las parcelas industriales responden a distintas tipologías de pabellón, que se adaptan a la orografía del terreno.</w:t>
      </w:r>
    </w:p>
    <w:p w:rsidR="007061F0" w:rsidRPr="00900EFD" w:rsidRDefault="007061F0" w:rsidP="00043338">
      <w:pPr>
        <w:pStyle w:val="Textonormal"/>
        <w:spacing w:before="144" w:after="144"/>
        <w:rPr>
          <w:color w:val="464646"/>
          <w:lang w:val="es-ES"/>
        </w:rPr>
      </w:pPr>
      <w:r w:rsidRPr="00900EFD">
        <w:rPr>
          <w:color w:val="464646"/>
          <w:lang w:val="es-ES"/>
        </w:rPr>
        <w:t>Se pueden distinguir los siguientes tipos:</w:t>
      </w:r>
    </w:p>
    <w:p w:rsidR="007061F0" w:rsidRPr="00900EFD" w:rsidRDefault="000E31C5" w:rsidP="000E31C5">
      <w:pPr>
        <w:pStyle w:val="vieta1"/>
        <w:rPr>
          <w:color w:val="464646"/>
          <w:lang w:val="es-ES"/>
        </w:rPr>
      </w:pPr>
      <w:r w:rsidRPr="00900EFD">
        <w:rPr>
          <w:color w:val="464646"/>
          <w:lang w:val="es-ES"/>
        </w:rPr>
        <w:t>Parcelas P1, P2, P3 y P6:</w:t>
      </w:r>
      <w:r w:rsidR="007061F0" w:rsidRPr="00900EFD">
        <w:rPr>
          <w:color w:val="464646"/>
          <w:lang w:val="es-ES"/>
        </w:rPr>
        <w:t xml:space="preserve"> 2 sótanos + planta baja + entreplanta + planta 1.</w:t>
      </w:r>
    </w:p>
    <w:p w:rsidR="007061F0" w:rsidRPr="00900EFD" w:rsidRDefault="007061F0" w:rsidP="000E31C5">
      <w:pPr>
        <w:pStyle w:val="vieta1"/>
        <w:rPr>
          <w:color w:val="464646"/>
          <w:lang w:val="es-ES"/>
        </w:rPr>
      </w:pPr>
      <w:r w:rsidRPr="00900EFD">
        <w:rPr>
          <w:color w:val="464646"/>
          <w:lang w:val="es-ES"/>
        </w:rPr>
        <w:t>Parcela P5: 2 sótanos + planta baja + entreplanta + planta 1+ entreplanta + planta 2</w:t>
      </w:r>
    </w:p>
    <w:p w:rsidR="007A2E9C" w:rsidRPr="00900EFD" w:rsidRDefault="007A2E9C" w:rsidP="00043338">
      <w:pPr>
        <w:pStyle w:val="Textonormal"/>
        <w:spacing w:before="144" w:after="144"/>
        <w:rPr>
          <w:color w:val="464646"/>
          <w:lang w:val="es-ES"/>
        </w:rPr>
      </w:pPr>
      <w:r w:rsidRPr="00900EFD">
        <w:rPr>
          <w:color w:val="464646"/>
          <w:lang w:val="es-ES"/>
        </w:rPr>
        <w:t xml:space="preserve">En general, se permiten </w:t>
      </w:r>
      <w:r w:rsidR="00F360CD" w:rsidRPr="00900EFD">
        <w:rPr>
          <w:color w:val="464646"/>
          <w:lang w:val="es-ES"/>
        </w:rPr>
        <w:t xml:space="preserve">vuelos en las plantas elevadas, huyendo de la monotonía </w:t>
      </w:r>
      <w:r w:rsidRPr="00900EFD">
        <w:rPr>
          <w:color w:val="464646"/>
          <w:lang w:val="es-ES"/>
        </w:rPr>
        <w:t>volumétric</w:t>
      </w:r>
      <w:r w:rsidR="00F360CD" w:rsidRPr="00900EFD">
        <w:rPr>
          <w:color w:val="464646"/>
          <w:lang w:val="es-ES"/>
        </w:rPr>
        <w:t>a</w:t>
      </w:r>
      <w:r w:rsidRPr="00900EFD">
        <w:rPr>
          <w:color w:val="464646"/>
          <w:lang w:val="es-ES"/>
        </w:rPr>
        <w:t>, así como una reducción de la escala de los pabellones.</w:t>
      </w:r>
    </w:p>
    <w:p w:rsidR="007061F0" w:rsidRPr="00900EFD" w:rsidRDefault="007061F0" w:rsidP="00043338">
      <w:pPr>
        <w:pStyle w:val="Textonormal"/>
        <w:spacing w:before="144" w:after="144"/>
        <w:rPr>
          <w:color w:val="464646"/>
          <w:lang w:val="es-ES"/>
        </w:rPr>
      </w:pPr>
      <w:r w:rsidRPr="00900EFD">
        <w:rPr>
          <w:color w:val="464646"/>
          <w:lang w:val="es-ES"/>
        </w:rPr>
        <w:t>Los vuelos respetan en todo caso las distancias mínimas a las viviendas anteriormente mencionadas.</w:t>
      </w:r>
    </w:p>
    <w:p w:rsidR="00FF7238" w:rsidRPr="00900EFD" w:rsidRDefault="00FF7238" w:rsidP="00043338">
      <w:pPr>
        <w:pStyle w:val="Textonormal"/>
        <w:spacing w:before="144" w:after="144"/>
        <w:rPr>
          <w:color w:val="464646"/>
          <w:lang w:val="es-ES"/>
        </w:rPr>
      </w:pPr>
      <w:r w:rsidRPr="00900EFD">
        <w:rPr>
          <w:color w:val="464646"/>
          <w:lang w:val="es-ES"/>
        </w:rPr>
        <w:t xml:space="preserve">Finalmente, respecto a las medidas correctoras del ruido, en respuesta a la inquietud existente en cuanto a la futura producción de ruido dentro del sector y de acuerdo con el </w:t>
      </w:r>
      <w:r w:rsidRPr="00900EFD">
        <w:rPr>
          <w:color w:val="464646"/>
          <w:lang w:val="es-ES"/>
        </w:rPr>
        <w:lastRenderedPageBreak/>
        <w:t>proceso de participación ciudadana, existe un compromiso de realizar una serie de barreras acústicas en el frente de las parcelas P1 a P3:</w:t>
      </w:r>
    </w:p>
    <w:p w:rsidR="00FF7238" w:rsidRPr="00900EFD" w:rsidRDefault="00FE5732" w:rsidP="00043338">
      <w:pPr>
        <w:pStyle w:val="Textonormal"/>
        <w:spacing w:before="144" w:after="144"/>
        <w:jc w:val="center"/>
        <w:rPr>
          <w:color w:val="464646"/>
          <w:lang w:val="es-ES"/>
        </w:rPr>
      </w:pPr>
      <w:r w:rsidRPr="00900EFD">
        <w:rPr>
          <w:noProof/>
          <w:color w:val="464646"/>
          <w:lang w:val="es-ES" w:eastAsia="es-ES"/>
        </w:rPr>
        <w:drawing>
          <wp:inline distT="0" distB="0" distL="0" distR="0">
            <wp:extent cx="5746283" cy="3720420"/>
            <wp:effectExtent l="0" t="0" r="6985" b="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ud-3.jpg"/>
                    <pic:cNvPicPr/>
                  </pic:nvPicPr>
                  <pic:blipFill>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5337" cy="3732757"/>
                    </a:xfrm>
                    <a:prstGeom prst="rect">
                      <a:avLst/>
                    </a:prstGeom>
                  </pic:spPr>
                </pic:pic>
              </a:graphicData>
            </a:graphic>
          </wp:inline>
        </w:drawing>
      </w:r>
    </w:p>
    <w:p w:rsidR="00FF7238" w:rsidRPr="00900EFD" w:rsidRDefault="00FF7238" w:rsidP="00043338">
      <w:pPr>
        <w:pStyle w:val="Textonormal"/>
        <w:spacing w:before="144" w:after="144"/>
        <w:jc w:val="center"/>
        <w:rPr>
          <w:color w:val="464646"/>
          <w:sz w:val="20"/>
          <w:lang w:val="es-ES"/>
        </w:rPr>
      </w:pPr>
      <w:bookmarkStart w:id="8" w:name="_Toc402526787"/>
      <w:r w:rsidRPr="00900EFD">
        <w:rPr>
          <w:color w:val="464646"/>
          <w:sz w:val="20"/>
          <w:lang w:val="es-ES"/>
        </w:rPr>
        <w:t xml:space="preserve">Imagen </w:t>
      </w:r>
      <w:r w:rsidR="00A4500B" w:rsidRPr="00900EFD">
        <w:rPr>
          <w:color w:val="464646"/>
          <w:sz w:val="20"/>
        </w:rPr>
        <w:fldChar w:fldCharType="begin"/>
      </w:r>
      <w:r w:rsidRPr="00900EFD">
        <w:rPr>
          <w:color w:val="464646"/>
          <w:sz w:val="20"/>
          <w:lang w:val="es-ES"/>
        </w:rPr>
        <w:instrText xml:space="preserve"> SEQ Imagen \* ARABIC </w:instrText>
      </w:r>
      <w:r w:rsidR="00A4500B" w:rsidRPr="00900EFD">
        <w:rPr>
          <w:color w:val="464646"/>
          <w:sz w:val="20"/>
        </w:rPr>
        <w:fldChar w:fldCharType="separate"/>
      </w:r>
      <w:r w:rsidR="002538D0">
        <w:rPr>
          <w:noProof/>
          <w:color w:val="464646"/>
          <w:sz w:val="20"/>
          <w:lang w:val="es-ES"/>
        </w:rPr>
        <w:t>1</w:t>
      </w:r>
      <w:r w:rsidR="00A4500B" w:rsidRPr="00900EFD">
        <w:rPr>
          <w:noProof/>
          <w:color w:val="464646"/>
          <w:sz w:val="20"/>
        </w:rPr>
        <w:fldChar w:fldCharType="end"/>
      </w:r>
      <w:r w:rsidRPr="00900EFD">
        <w:rPr>
          <w:color w:val="464646"/>
          <w:sz w:val="20"/>
          <w:lang w:val="es-ES"/>
        </w:rPr>
        <w:t xml:space="preserve">. Duna verde entre la parcela </w:t>
      </w:r>
      <w:r w:rsidR="008F4648" w:rsidRPr="00900EFD">
        <w:rPr>
          <w:color w:val="464646"/>
          <w:sz w:val="20"/>
          <w:lang w:val="es-ES"/>
        </w:rPr>
        <w:t>P</w:t>
      </w:r>
      <w:r w:rsidRPr="00900EFD">
        <w:rPr>
          <w:color w:val="464646"/>
          <w:sz w:val="20"/>
          <w:lang w:val="es-ES"/>
        </w:rPr>
        <w:t>1 y las huertas</w:t>
      </w:r>
      <w:bookmarkEnd w:id="8"/>
    </w:p>
    <w:p w:rsidR="008F4648" w:rsidRPr="00900EFD" w:rsidRDefault="008F4648" w:rsidP="00043338">
      <w:pPr>
        <w:pStyle w:val="Textonormal"/>
        <w:spacing w:before="144" w:after="144"/>
        <w:rPr>
          <w:color w:val="464646"/>
          <w:lang w:val="es-ES"/>
        </w:rPr>
      </w:pPr>
      <w:r w:rsidRPr="00900EFD">
        <w:rPr>
          <w:color w:val="464646"/>
          <w:lang w:val="es-ES"/>
        </w:rPr>
        <w:t>En el caso del frente de las parcelas P2 y P3, caben distintas configuraciones para la barrera acústica, que se ejecutarán en función del tipo de cultivo al que se destine la franja de zona verde especial, y de su compatibilidad con la pendiente generada.</w:t>
      </w:r>
    </w:p>
    <w:p w:rsidR="008F4648" w:rsidRPr="00900EFD" w:rsidRDefault="008F4648" w:rsidP="00043338">
      <w:pPr>
        <w:pStyle w:val="Textonormal"/>
        <w:spacing w:before="144" w:after="144"/>
        <w:rPr>
          <w:color w:val="464646"/>
          <w:lang w:val="es-ES"/>
        </w:rPr>
      </w:pPr>
      <w:r w:rsidRPr="00900EFD">
        <w:rPr>
          <w:color w:val="464646"/>
          <w:lang w:val="es-ES"/>
        </w:rPr>
        <w:t>Las siguientes imágenes muestran alternativas de las distintas posibles:</w:t>
      </w:r>
    </w:p>
    <w:p w:rsidR="007A0283" w:rsidRPr="00900EFD" w:rsidRDefault="00820F26" w:rsidP="008F4648">
      <w:pPr>
        <w:pStyle w:val="vieta1"/>
        <w:rPr>
          <w:color w:val="464646"/>
          <w:lang w:val="es-ES"/>
        </w:rPr>
      </w:pPr>
      <w:r w:rsidRPr="00900EFD">
        <w:rPr>
          <w:color w:val="464646"/>
          <w:lang w:val="es-ES"/>
        </w:rPr>
        <w:t>Solución tipo A</w:t>
      </w:r>
      <w:r w:rsidR="007A0283" w:rsidRPr="00900EFD">
        <w:rPr>
          <w:color w:val="464646"/>
          <w:lang w:val="es-ES"/>
        </w:rPr>
        <w:t>, considera que la franja se destinada a huerto o vivero, sobre un talud de pendiente natural.</w:t>
      </w:r>
    </w:p>
    <w:p w:rsidR="008F4648" w:rsidRPr="00900EFD" w:rsidRDefault="00820F26" w:rsidP="008F4648">
      <w:pPr>
        <w:pStyle w:val="vieta1"/>
        <w:rPr>
          <w:color w:val="464646"/>
          <w:lang w:val="es-ES"/>
        </w:rPr>
      </w:pPr>
      <w:r w:rsidRPr="00900EFD">
        <w:rPr>
          <w:color w:val="464646"/>
          <w:lang w:val="es-ES"/>
        </w:rPr>
        <w:t>Solución tipo B</w:t>
      </w:r>
      <w:r w:rsidR="007A0283" w:rsidRPr="00900EFD">
        <w:rPr>
          <w:color w:val="464646"/>
          <w:lang w:val="es-ES"/>
        </w:rPr>
        <w:t xml:space="preserve">, considera que se destina a huerta, con una pendiente más suave, y salvando el desnivel por medio de una escollera </w:t>
      </w:r>
      <w:proofErr w:type="spellStart"/>
      <w:r w:rsidR="007A0283" w:rsidRPr="00900EFD">
        <w:rPr>
          <w:color w:val="464646"/>
          <w:lang w:val="es-ES"/>
        </w:rPr>
        <w:t>vegetalizada</w:t>
      </w:r>
      <w:proofErr w:type="spellEnd"/>
      <w:r w:rsidR="007A0283" w:rsidRPr="00900EFD">
        <w:rPr>
          <w:color w:val="464646"/>
          <w:lang w:val="es-ES"/>
        </w:rPr>
        <w:t>.</w:t>
      </w:r>
    </w:p>
    <w:p w:rsidR="007A0283" w:rsidRPr="00900EFD" w:rsidRDefault="00482A39" w:rsidP="00043338">
      <w:pPr>
        <w:pStyle w:val="Textonormal"/>
        <w:spacing w:before="144" w:after="144"/>
        <w:jc w:val="center"/>
        <w:rPr>
          <w:color w:val="464646"/>
        </w:rPr>
      </w:pPr>
      <w:r w:rsidRPr="00900EFD">
        <w:rPr>
          <w:noProof/>
          <w:color w:val="464646"/>
          <w:lang w:val="es-ES" w:eastAsia="es-ES"/>
        </w:rPr>
        <w:lastRenderedPageBreak/>
        <w:drawing>
          <wp:inline distT="0" distB="0" distL="0" distR="0">
            <wp:extent cx="5110525" cy="3330341"/>
            <wp:effectExtent l="0" t="0" r="0" b="381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fgh.JPG"/>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90" r="1883"/>
                    <a:stretch/>
                  </pic:blipFill>
                  <pic:spPr bwMode="auto">
                    <a:xfrm>
                      <a:off x="0" y="0"/>
                      <a:ext cx="5132841" cy="33448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A0283" w:rsidRPr="00900EFD" w:rsidRDefault="007A0283" w:rsidP="00043338">
      <w:pPr>
        <w:pStyle w:val="Textonormal"/>
        <w:spacing w:before="144" w:after="144"/>
        <w:jc w:val="center"/>
        <w:rPr>
          <w:color w:val="464646"/>
          <w:sz w:val="20"/>
          <w:lang w:val="es-ES"/>
        </w:rPr>
      </w:pPr>
      <w:bookmarkStart w:id="9" w:name="_Toc402526788"/>
      <w:r w:rsidRPr="00900EFD">
        <w:rPr>
          <w:color w:val="464646"/>
          <w:sz w:val="20"/>
          <w:lang w:val="es-ES"/>
        </w:rPr>
        <w:t xml:space="preserve">Imagen </w:t>
      </w:r>
      <w:r w:rsidR="00A4500B" w:rsidRPr="00900EFD">
        <w:rPr>
          <w:color w:val="464646"/>
          <w:sz w:val="20"/>
        </w:rPr>
        <w:fldChar w:fldCharType="begin"/>
      </w:r>
      <w:r w:rsidRPr="00900EFD">
        <w:rPr>
          <w:color w:val="464646"/>
          <w:sz w:val="20"/>
          <w:lang w:val="es-ES"/>
        </w:rPr>
        <w:instrText xml:space="preserve"> SEQ Imagen \* ARABIC </w:instrText>
      </w:r>
      <w:r w:rsidR="00A4500B" w:rsidRPr="00900EFD">
        <w:rPr>
          <w:color w:val="464646"/>
          <w:sz w:val="20"/>
        </w:rPr>
        <w:fldChar w:fldCharType="separate"/>
      </w:r>
      <w:r w:rsidR="002538D0">
        <w:rPr>
          <w:noProof/>
          <w:color w:val="464646"/>
          <w:sz w:val="20"/>
          <w:lang w:val="es-ES"/>
        </w:rPr>
        <w:t>2</w:t>
      </w:r>
      <w:r w:rsidR="00A4500B" w:rsidRPr="00900EFD">
        <w:rPr>
          <w:noProof/>
          <w:color w:val="464646"/>
          <w:sz w:val="20"/>
        </w:rPr>
        <w:fldChar w:fldCharType="end"/>
      </w:r>
      <w:r w:rsidRPr="00900EFD">
        <w:rPr>
          <w:color w:val="464646"/>
          <w:sz w:val="20"/>
          <w:lang w:val="es-ES"/>
        </w:rPr>
        <w:t>. Barrera acústica frente a las parcelas P2 y P3, solución tipo A</w:t>
      </w:r>
      <w:bookmarkEnd w:id="9"/>
    </w:p>
    <w:p w:rsidR="00FF7238" w:rsidRPr="00900EFD" w:rsidRDefault="008F4648" w:rsidP="00043338">
      <w:pPr>
        <w:pStyle w:val="Textonormal"/>
        <w:spacing w:before="144" w:after="144"/>
        <w:jc w:val="center"/>
        <w:rPr>
          <w:b/>
          <w:color w:val="464646"/>
          <w:sz w:val="20"/>
        </w:rPr>
      </w:pPr>
      <w:r w:rsidRPr="00900EFD">
        <w:rPr>
          <w:b/>
          <w:noProof/>
          <w:color w:val="464646"/>
          <w:sz w:val="20"/>
          <w:lang w:val="es-ES" w:eastAsia="es-ES"/>
        </w:rPr>
        <w:drawing>
          <wp:inline distT="0" distB="0" distL="0" distR="0">
            <wp:extent cx="5107745" cy="3965609"/>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fgh.bmp"/>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10387" cy="3967660"/>
                    </a:xfrm>
                    <a:prstGeom prst="rect">
                      <a:avLst/>
                    </a:prstGeom>
                  </pic:spPr>
                </pic:pic>
              </a:graphicData>
            </a:graphic>
          </wp:inline>
        </w:drawing>
      </w:r>
    </w:p>
    <w:p w:rsidR="00FF7238" w:rsidRPr="00900EFD" w:rsidRDefault="00FF7238" w:rsidP="00043338">
      <w:pPr>
        <w:pStyle w:val="Textonormal"/>
        <w:spacing w:before="144" w:after="144"/>
        <w:jc w:val="center"/>
        <w:rPr>
          <w:color w:val="464646"/>
          <w:sz w:val="20"/>
          <w:lang w:val="es-ES"/>
        </w:rPr>
      </w:pPr>
      <w:bookmarkStart w:id="10" w:name="_Toc402526789"/>
      <w:r w:rsidRPr="00900EFD">
        <w:rPr>
          <w:color w:val="464646"/>
          <w:sz w:val="20"/>
          <w:lang w:val="es-ES"/>
        </w:rPr>
        <w:t xml:space="preserve">Imagen </w:t>
      </w:r>
      <w:r w:rsidR="00A4500B" w:rsidRPr="00900EFD">
        <w:rPr>
          <w:color w:val="464646"/>
          <w:sz w:val="20"/>
        </w:rPr>
        <w:fldChar w:fldCharType="begin"/>
      </w:r>
      <w:r w:rsidRPr="00900EFD">
        <w:rPr>
          <w:color w:val="464646"/>
          <w:sz w:val="20"/>
          <w:lang w:val="es-ES"/>
        </w:rPr>
        <w:instrText xml:space="preserve"> SEQ Imagen \* ARABIC </w:instrText>
      </w:r>
      <w:r w:rsidR="00A4500B" w:rsidRPr="00900EFD">
        <w:rPr>
          <w:color w:val="464646"/>
          <w:sz w:val="20"/>
        </w:rPr>
        <w:fldChar w:fldCharType="separate"/>
      </w:r>
      <w:r w:rsidR="002538D0">
        <w:rPr>
          <w:noProof/>
          <w:color w:val="464646"/>
          <w:sz w:val="20"/>
          <w:lang w:val="es-ES"/>
        </w:rPr>
        <w:t>3</w:t>
      </w:r>
      <w:r w:rsidR="00A4500B" w:rsidRPr="00900EFD">
        <w:rPr>
          <w:noProof/>
          <w:color w:val="464646"/>
          <w:sz w:val="20"/>
        </w:rPr>
        <w:fldChar w:fldCharType="end"/>
      </w:r>
      <w:r w:rsidRPr="00900EFD">
        <w:rPr>
          <w:color w:val="464646"/>
          <w:sz w:val="20"/>
          <w:lang w:val="es-ES"/>
        </w:rPr>
        <w:t>. Barrera acústica frente a las parcelas P2 y P3</w:t>
      </w:r>
      <w:r w:rsidR="007A0283" w:rsidRPr="00900EFD">
        <w:rPr>
          <w:color w:val="464646"/>
          <w:sz w:val="20"/>
          <w:lang w:val="es-ES"/>
        </w:rPr>
        <w:t>, solución tipo B</w:t>
      </w:r>
      <w:bookmarkEnd w:id="10"/>
    </w:p>
    <w:p w:rsidR="00F360CD" w:rsidRPr="00900EFD" w:rsidRDefault="00F360CD" w:rsidP="00043338">
      <w:pPr>
        <w:pStyle w:val="Ttulo1"/>
        <w:spacing w:before="360"/>
        <w:rPr>
          <w:color w:val="464646"/>
        </w:rPr>
      </w:pPr>
      <w:bookmarkStart w:id="11" w:name="_Toc402526781"/>
      <w:r w:rsidRPr="00900EFD">
        <w:rPr>
          <w:color w:val="464646"/>
        </w:rPr>
        <w:lastRenderedPageBreak/>
        <w:t>CIFRAS GENERALES DEL PLAN PARCIAL</w:t>
      </w:r>
      <w:bookmarkEnd w:id="11"/>
    </w:p>
    <w:p w:rsidR="00F360CD" w:rsidRPr="00900EFD" w:rsidRDefault="00F360CD" w:rsidP="00043338">
      <w:pPr>
        <w:pStyle w:val="Ttulo2"/>
        <w:spacing w:beforeLines="100"/>
        <w:rPr>
          <w:color w:val="464646"/>
        </w:rPr>
      </w:pPr>
      <w:bookmarkStart w:id="12" w:name="_Toc391969839"/>
      <w:bookmarkStart w:id="13" w:name="_Toc402526782"/>
      <w:r w:rsidRPr="00900EFD">
        <w:rPr>
          <w:color w:val="464646"/>
        </w:rPr>
        <w:t>Superficies generales por usos</w:t>
      </w:r>
      <w:bookmarkEnd w:id="12"/>
      <w:bookmarkEnd w:id="13"/>
    </w:p>
    <w:p w:rsidR="00F360CD" w:rsidRPr="00900EFD" w:rsidRDefault="00F360CD" w:rsidP="00043338">
      <w:pPr>
        <w:pStyle w:val="Textonormal"/>
        <w:spacing w:before="144" w:after="144"/>
        <w:rPr>
          <w:color w:val="464646"/>
          <w:lang w:val="es-ES"/>
        </w:rPr>
      </w:pPr>
      <w:r w:rsidRPr="00900EFD">
        <w:rPr>
          <w:color w:val="464646"/>
          <w:lang w:val="es-ES"/>
        </w:rPr>
        <w:t>Se resumen en la siguiente tabla:</w:t>
      </w:r>
    </w:p>
    <w:p w:rsidR="00D676C3" w:rsidRPr="00900EFD" w:rsidRDefault="00D676C3" w:rsidP="00043338">
      <w:pPr>
        <w:pStyle w:val="Textonormal"/>
        <w:spacing w:before="144" w:after="144"/>
        <w:jc w:val="center"/>
        <w:rPr>
          <w:color w:val="464646"/>
          <w:lang w:val="es-ES"/>
        </w:rPr>
      </w:pPr>
      <w:r w:rsidRPr="00900EFD">
        <w:rPr>
          <w:noProof/>
          <w:color w:val="464646"/>
          <w:lang w:val="es-ES" w:eastAsia="es-ES"/>
        </w:rPr>
        <w:drawing>
          <wp:inline distT="0" distB="0" distL="0" distR="0">
            <wp:extent cx="3582959" cy="3015343"/>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3024" cy="3015397"/>
                    </a:xfrm>
                    <a:prstGeom prst="rect">
                      <a:avLst/>
                    </a:prstGeom>
                    <a:noFill/>
                    <a:ln>
                      <a:noFill/>
                    </a:ln>
                  </pic:spPr>
                </pic:pic>
              </a:graphicData>
            </a:graphic>
          </wp:inline>
        </w:drawing>
      </w:r>
    </w:p>
    <w:p w:rsidR="00FF7238" w:rsidRPr="00900EFD" w:rsidRDefault="00FF7238" w:rsidP="00043338">
      <w:pPr>
        <w:pStyle w:val="Textonormal"/>
        <w:spacing w:before="144" w:after="144"/>
        <w:jc w:val="center"/>
        <w:rPr>
          <w:b/>
          <w:color w:val="464646"/>
          <w:sz w:val="20"/>
          <w:lang w:val="es-ES"/>
        </w:rPr>
      </w:pPr>
      <w:bookmarkStart w:id="14" w:name="_Toc392500512"/>
      <w:bookmarkStart w:id="15" w:name="_Toc402526790"/>
      <w:r w:rsidRPr="00900EFD">
        <w:rPr>
          <w:color w:val="464646"/>
          <w:sz w:val="20"/>
          <w:lang w:val="es-ES"/>
        </w:rPr>
        <w:t xml:space="preserve">Tabla </w:t>
      </w:r>
      <w:r w:rsidR="00A4500B" w:rsidRPr="00900EFD">
        <w:rPr>
          <w:b/>
          <w:color w:val="464646"/>
          <w:sz w:val="20"/>
        </w:rPr>
        <w:fldChar w:fldCharType="begin"/>
      </w:r>
      <w:r w:rsidRPr="00900EFD">
        <w:rPr>
          <w:color w:val="464646"/>
          <w:sz w:val="20"/>
          <w:lang w:val="es-ES"/>
        </w:rPr>
        <w:instrText xml:space="preserve"> SEQ Tabla \* ARABIC </w:instrText>
      </w:r>
      <w:r w:rsidR="00A4500B" w:rsidRPr="00900EFD">
        <w:rPr>
          <w:b/>
          <w:color w:val="464646"/>
          <w:sz w:val="20"/>
        </w:rPr>
        <w:fldChar w:fldCharType="separate"/>
      </w:r>
      <w:r w:rsidR="002538D0">
        <w:rPr>
          <w:noProof/>
          <w:color w:val="464646"/>
          <w:sz w:val="20"/>
          <w:lang w:val="es-ES"/>
        </w:rPr>
        <w:t>1</w:t>
      </w:r>
      <w:r w:rsidR="00A4500B" w:rsidRPr="00900EFD">
        <w:rPr>
          <w:b/>
          <w:noProof/>
          <w:color w:val="464646"/>
          <w:sz w:val="20"/>
        </w:rPr>
        <w:fldChar w:fldCharType="end"/>
      </w:r>
      <w:r w:rsidRPr="00900EFD">
        <w:rPr>
          <w:color w:val="464646"/>
          <w:sz w:val="20"/>
          <w:lang w:val="es-ES"/>
        </w:rPr>
        <w:t xml:space="preserve">. </w:t>
      </w:r>
      <w:bookmarkEnd w:id="14"/>
      <w:r w:rsidRPr="00900EFD">
        <w:rPr>
          <w:color w:val="464646"/>
          <w:sz w:val="20"/>
          <w:lang w:val="es-ES"/>
        </w:rPr>
        <w:t>Tabla resumen de las superficies generales por usos</w:t>
      </w:r>
      <w:bookmarkEnd w:id="15"/>
    </w:p>
    <w:p w:rsidR="005A4621" w:rsidRPr="00900EFD" w:rsidRDefault="005A4621" w:rsidP="00043338">
      <w:pPr>
        <w:pStyle w:val="Ttulo2"/>
        <w:spacing w:beforeLines="100"/>
        <w:rPr>
          <w:color w:val="464646"/>
        </w:rPr>
      </w:pPr>
      <w:bookmarkStart w:id="16" w:name="_Toc402526783"/>
      <w:r w:rsidRPr="00900EFD">
        <w:rPr>
          <w:color w:val="464646"/>
        </w:rPr>
        <w:t xml:space="preserve">Superficies </w:t>
      </w:r>
      <w:r w:rsidR="0069278E" w:rsidRPr="00900EFD">
        <w:rPr>
          <w:color w:val="464646"/>
        </w:rPr>
        <w:t>de parcelas</w:t>
      </w:r>
      <w:r w:rsidRPr="00900EFD">
        <w:rPr>
          <w:color w:val="464646"/>
        </w:rPr>
        <w:t xml:space="preserve"> por usos</w:t>
      </w:r>
      <w:bookmarkEnd w:id="16"/>
    </w:p>
    <w:p w:rsidR="005A4621" w:rsidRPr="00900EFD" w:rsidRDefault="005A4621" w:rsidP="00043338">
      <w:pPr>
        <w:pStyle w:val="Textonormal"/>
        <w:spacing w:before="144" w:after="144"/>
        <w:rPr>
          <w:color w:val="464646"/>
          <w:lang w:val="es-ES"/>
        </w:rPr>
      </w:pPr>
      <w:r w:rsidRPr="00900EFD">
        <w:rPr>
          <w:color w:val="464646"/>
          <w:lang w:val="es-ES"/>
        </w:rPr>
        <w:t>Se resumen en la siguiente tabla:</w:t>
      </w:r>
    </w:p>
    <w:p w:rsidR="00F360CD" w:rsidRPr="00900EFD" w:rsidRDefault="00900EFD" w:rsidP="00043338">
      <w:pPr>
        <w:pStyle w:val="Textonormal"/>
        <w:spacing w:before="144" w:afterLines="0"/>
        <w:jc w:val="center"/>
        <w:rPr>
          <w:color w:val="464646"/>
          <w:lang w:val="es-ES"/>
        </w:rPr>
      </w:pPr>
      <w:r w:rsidRPr="00900EFD">
        <w:rPr>
          <w:noProof/>
          <w:color w:val="464646"/>
          <w:lang w:val="es-ES" w:eastAsia="es-ES"/>
        </w:rPr>
        <w:lastRenderedPageBreak/>
        <w:drawing>
          <wp:inline distT="0" distB="0" distL="0" distR="0">
            <wp:extent cx="6123571" cy="4996543"/>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8377" cy="5000465"/>
                    </a:xfrm>
                    <a:prstGeom prst="rect">
                      <a:avLst/>
                    </a:prstGeom>
                    <a:noFill/>
                    <a:ln>
                      <a:noFill/>
                    </a:ln>
                  </pic:spPr>
                </pic:pic>
              </a:graphicData>
            </a:graphic>
          </wp:inline>
        </w:drawing>
      </w:r>
    </w:p>
    <w:p w:rsidR="00FF7238" w:rsidRPr="00900EFD" w:rsidRDefault="00FF7238" w:rsidP="00043338">
      <w:pPr>
        <w:pStyle w:val="Textonormal"/>
        <w:spacing w:before="144" w:after="144"/>
        <w:jc w:val="center"/>
        <w:rPr>
          <w:color w:val="464646"/>
          <w:sz w:val="20"/>
          <w:lang w:val="es-ES"/>
        </w:rPr>
      </w:pPr>
      <w:bookmarkStart w:id="17" w:name="_Toc402526791"/>
      <w:r w:rsidRPr="00900EFD">
        <w:rPr>
          <w:color w:val="464646"/>
          <w:sz w:val="20"/>
          <w:lang w:val="es-ES"/>
        </w:rPr>
        <w:t xml:space="preserve">Tabla </w:t>
      </w:r>
      <w:r w:rsidR="00A4500B" w:rsidRPr="00900EFD">
        <w:rPr>
          <w:color w:val="464646"/>
          <w:sz w:val="20"/>
        </w:rPr>
        <w:fldChar w:fldCharType="begin"/>
      </w:r>
      <w:r w:rsidRPr="00900EFD">
        <w:rPr>
          <w:color w:val="464646"/>
          <w:sz w:val="20"/>
          <w:lang w:val="es-ES"/>
        </w:rPr>
        <w:instrText xml:space="preserve"> SEQ Tabla \* ARABIC </w:instrText>
      </w:r>
      <w:r w:rsidR="00A4500B" w:rsidRPr="00900EFD">
        <w:rPr>
          <w:color w:val="464646"/>
          <w:sz w:val="20"/>
        </w:rPr>
        <w:fldChar w:fldCharType="separate"/>
      </w:r>
      <w:r w:rsidR="002538D0">
        <w:rPr>
          <w:noProof/>
          <w:color w:val="464646"/>
          <w:sz w:val="20"/>
          <w:lang w:val="es-ES"/>
        </w:rPr>
        <w:t>2</w:t>
      </w:r>
      <w:r w:rsidR="00A4500B" w:rsidRPr="00900EFD">
        <w:rPr>
          <w:noProof/>
          <w:color w:val="464646"/>
          <w:sz w:val="20"/>
        </w:rPr>
        <w:fldChar w:fldCharType="end"/>
      </w:r>
      <w:r w:rsidRPr="00900EFD">
        <w:rPr>
          <w:color w:val="464646"/>
          <w:sz w:val="20"/>
          <w:lang w:val="es-ES"/>
        </w:rPr>
        <w:t>. Tabla resumen de las superficies de las parcelas</w:t>
      </w:r>
      <w:bookmarkEnd w:id="17"/>
    </w:p>
    <w:p w:rsidR="005142C0" w:rsidRPr="00900EFD" w:rsidRDefault="005142C0" w:rsidP="00043338">
      <w:pPr>
        <w:pStyle w:val="Ttulo1"/>
        <w:spacing w:before="360"/>
        <w:rPr>
          <w:color w:val="464646"/>
        </w:rPr>
      </w:pPr>
      <w:bookmarkStart w:id="18" w:name="_Toc402526784"/>
      <w:r w:rsidRPr="00900EFD">
        <w:rPr>
          <w:color w:val="464646"/>
        </w:rPr>
        <w:t>INFORMACIÓN GRÁFICA</w:t>
      </w:r>
      <w:bookmarkEnd w:id="18"/>
    </w:p>
    <w:p w:rsidR="00A04F7C" w:rsidRPr="00900EFD" w:rsidRDefault="00A04F7C" w:rsidP="00A04F7C">
      <w:pPr>
        <w:pStyle w:val="Ttulo2"/>
        <w:rPr>
          <w:color w:val="464646"/>
        </w:rPr>
      </w:pPr>
      <w:bookmarkStart w:id="19" w:name="_Toc402526785"/>
      <w:r w:rsidRPr="00900EFD">
        <w:rPr>
          <w:color w:val="464646"/>
        </w:rPr>
        <w:t>Planos</w:t>
      </w:r>
      <w:bookmarkEnd w:id="19"/>
    </w:p>
    <w:p w:rsidR="00A04F7C" w:rsidRPr="00900EFD" w:rsidRDefault="00A04F7C" w:rsidP="00043338">
      <w:pPr>
        <w:pStyle w:val="Textonormal"/>
        <w:spacing w:before="144" w:after="144"/>
        <w:rPr>
          <w:color w:val="464646"/>
          <w:lang w:val="es-ES"/>
        </w:rPr>
      </w:pPr>
      <w:r w:rsidRPr="00900EFD">
        <w:rPr>
          <w:color w:val="464646"/>
          <w:lang w:val="es-ES"/>
        </w:rPr>
        <w:t>Se adjunta la siguiente colección de planos, extraída del Plan Parcial:</w:t>
      </w:r>
    </w:p>
    <w:tbl>
      <w:tblPr>
        <w:tblW w:w="5201" w:type="pct"/>
        <w:tblCellMar>
          <w:top w:w="28" w:type="dxa"/>
          <w:left w:w="57" w:type="dxa"/>
          <w:bottom w:w="28" w:type="dxa"/>
          <w:right w:w="57" w:type="dxa"/>
        </w:tblCellMar>
        <w:tblLook w:val="04A0"/>
      </w:tblPr>
      <w:tblGrid>
        <w:gridCol w:w="662"/>
        <w:gridCol w:w="4641"/>
        <w:gridCol w:w="852"/>
        <w:gridCol w:w="3399"/>
      </w:tblGrid>
      <w:tr w:rsidR="00900EFD" w:rsidRPr="00900EFD" w:rsidTr="00240205">
        <w:trPr>
          <w:cantSplit/>
          <w:tblHeader/>
        </w:trPr>
        <w:tc>
          <w:tcPr>
            <w:tcW w:w="346" w:type="pct"/>
            <w:tcBorders>
              <w:bottom w:val="single" w:sz="4" w:space="0" w:color="auto"/>
            </w:tcBorders>
          </w:tcPr>
          <w:p w:rsidR="00A04F7C" w:rsidRPr="00900EFD" w:rsidRDefault="00A04F7C" w:rsidP="00F24461">
            <w:pPr>
              <w:pStyle w:val="Textonormal"/>
              <w:spacing w:beforeLines="0" w:afterLines="0"/>
              <w:rPr>
                <w:color w:val="464646"/>
              </w:rPr>
            </w:pPr>
            <w:proofErr w:type="spellStart"/>
            <w:r w:rsidRPr="00900EFD">
              <w:rPr>
                <w:color w:val="464646"/>
              </w:rPr>
              <w:t>Núm</w:t>
            </w:r>
            <w:proofErr w:type="spellEnd"/>
            <w:r w:rsidRPr="00900EFD">
              <w:rPr>
                <w:color w:val="464646"/>
              </w:rPr>
              <w:t>.</w:t>
            </w:r>
          </w:p>
        </w:tc>
        <w:tc>
          <w:tcPr>
            <w:tcW w:w="2429" w:type="pct"/>
            <w:tcBorders>
              <w:bottom w:val="single" w:sz="4" w:space="0" w:color="auto"/>
            </w:tcBorders>
            <w:shd w:val="clear" w:color="auto" w:fill="auto"/>
            <w:vAlign w:val="center"/>
          </w:tcPr>
          <w:p w:rsidR="00A04F7C" w:rsidRPr="00900EFD" w:rsidRDefault="00A04F7C" w:rsidP="00F24461">
            <w:pPr>
              <w:pStyle w:val="Textonormal"/>
              <w:spacing w:beforeLines="0" w:afterLines="0"/>
              <w:rPr>
                <w:color w:val="464646"/>
              </w:rPr>
            </w:pPr>
            <w:proofErr w:type="spellStart"/>
            <w:r w:rsidRPr="00900EFD">
              <w:rPr>
                <w:color w:val="464646"/>
              </w:rPr>
              <w:t>Título</w:t>
            </w:r>
            <w:proofErr w:type="spellEnd"/>
          </w:p>
        </w:tc>
        <w:tc>
          <w:tcPr>
            <w:tcW w:w="446" w:type="pct"/>
            <w:tcBorders>
              <w:bottom w:val="single" w:sz="4" w:space="0" w:color="auto"/>
            </w:tcBorders>
          </w:tcPr>
          <w:p w:rsidR="00A04F7C" w:rsidRPr="00900EFD" w:rsidRDefault="00A04F7C" w:rsidP="00F24461">
            <w:pPr>
              <w:pStyle w:val="Textonormal"/>
              <w:spacing w:beforeLines="0" w:afterLines="0"/>
              <w:jc w:val="center"/>
              <w:rPr>
                <w:color w:val="464646"/>
              </w:rPr>
            </w:pPr>
            <w:proofErr w:type="spellStart"/>
            <w:r w:rsidRPr="00900EFD">
              <w:rPr>
                <w:color w:val="464646"/>
              </w:rPr>
              <w:t>Hojas</w:t>
            </w:r>
            <w:proofErr w:type="spellEnd"/>
          </w:p>
        </w:tc>
        <w:tc>
          <w:tcPr>
            <w:tcW w:w="1779" w:type="pct"/>
            <w:tcBorders>
              <w:bottom w:val="single" w:sz="4" w:space="0" w:color="auto"/>
            </w:tcBorders>
            <w:shd w:val="clear" w:color="auto" w:fill="auto"/>
            <w:vAlign w:val="center"/>
          </w:tcPr>
          <w:p w:rsidR="00A04F7C" w:rsidRPr="00900EFD" w:rsidRDefault="00A04F7C" w:rsidP="00F24461">
            <w:pPr>
              <w:pStyle w:val="Textonormal"/>
              <w:spacing w:beforeLines="0" w:afterLines="0"/>
              <w:jc w:val="center"/>
              <w:rPr>
                <w:color w:val="464646"/>
              </w:rPr>
            </w:pPr>
            <w:proofErr w:type="spellStart"/>
            <w:r w:rsidRPr="00900EFD">
              <w:rPr>
                <w:color w:val="464646"/>
              </w:rPr>
              <w:t>Documento</w:t>
            </w:r>
            <w:proofErr w:type="spellEnd"/>
            <w:r w:rsidRPr="00900EFD">
              <w:rPr>
                <w:color w:val="464646"/>
              </w:rPr>
              <w:t>/</w:t>
            </w:r>
            <w:proofErr w:type="spellStart"/>
            <w:r w:rsidRPr="00900EFD">
              <w:rPr>
                <w:color w:val="464646"/>
              </w:rPr>
              <w:t>núm</w:t>
            </w:r>
            <w:proofErr w:type="spellEnd"/>
            <w:r w:rsidRPr="00900EFD">
              <w:rPr>
                <w:color w:val="464646"/>
              </w:rPr>
              <w:t>./rev.</w:t>
            </w:r>
          </w:p>
        </w:tc>
      </w:tr>
      <w:tr w:rsidR="00900EFD" w:rsidRPr="00900EFD" w:rsidTr="00F24461">
        <w:trPr>
          <w:cantSplit/>
          <w:tblHeader/>
        </w:trPr>
        <w:tc>
          <w:tcPr>
            <w:tcW w:w="346" w:type="pct"/>
          </w:tcPr>
          <w:p w:rsidR="00A04F7C" w:rsidRPr="00900EFD" w:rsidRDefault="00A04F7C" w:rsidP="00F24461">
            <w:pPr>
              <w:pStyle w:val="Textonormal"/>
              <w:spacing w:beforeLines="0" w:afterLines="0"/>
              <w:rPr>
                <w:color w:val="464646"/>
                <w:sz w:val="20"/>
              </w:rPr>
            </w:pPr>
            <w:r w:rsidRPr="00900EFD">
              <w:rPr>
                <w:color w:val="464646"/>
                <w:sz w:val="20"/>
              </w:rPr>
              <w:t>02</w:t>
            </w:r>
          </w:p>
        </w:tc>
        <w:tc>
          <w:tcPr>
            <w:tcW w:w="2429" w:type="pct"/>
            <w:shd w:val="clear" w:color="auto" w:fill="auto"/>
            <w:vAlign w:val="center"/>
          </w:tcPr>
          <w:p w:rsidR="00A04F7C" w:rsidRPr="00900EFD" w:rsidRDefault="00A04F7C" w:rsidP="00F24461">
            <w:pPr>
              <w:pStyle w:val="Textonormal"/>
              <w:spacing w:beforeLines="0" w:afterLines="0"/>
              <w:rPr>
                <w:color w:val="464646"/>
                <w:sz w:val="20"/>
              </w:rPr>
            </w:pPr>
            <w:r w:rsidRPr="00900EFD">
              <w:rPr>
                <w:color w:val="464646"/>
                <w:sz w:val="20"/>
              </w:rPr>
              <w:t>ÁMBITO DE ACTUACIÓN</w:t>
            </w:r>
          </w:p>
        </w:tc>
        <w:tc>
          <w:tcPr>
            <w:tcW w:w="446" w:type="pct"/>
          </w:tcPr>
          <w:p w:rsidR="00A04F7C" w:rsidRPr="00900EFD" w:rsidRDefault="00A04F7C" w:rsidP="00F24461">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F24461">
            <w:pPr>
              <w:pStyle w:val="Textonormal"/>
              <w:spacing w:beforeLines="0" w:afterLines="0"/>
              <w:jc w:val="center"/>
              <w:rPr>
                <w:color w:val="464646"/>
                <w:sz w:val="20"/>
              </w:rPr>
            </w:pPr>
            <w:r w:rsidRPr="00900EFD">
              <w:rPr>
                <w:color w:val="464646"/>
                <w:sz w:val="20"/>
                <w:lang w:val="en-GB"/>
              </w:rPr>
              <w:t>P0210F70_PP_SRCA-DR-02</w:t>
            </w:r>
          </w:p>
        </w:tc>
      </w:tr>
      <w:tr w:rsidR="00900EFD" w:rsidRPr="00900EFD" w:rsidTr="00F24461">
        <w:trPr>
          <w:cantSplit/>
          <w:tblHeader/>
        </w:trPr>
        <w:tc>
          <w:tcPr>
            <w:tcW w:w="346" w:type="pct"/>
          </w:tcPr>
          <w:p w:rsidR="00A04F7C" w:rsidRPr="00900EFD" w:rsidRDefault="00A04F7C" w:rsidP="00F24461">
            <w:pPr>
              <w:pStyle w:val="Textonormal"/>
              <w:spacing w:beforeLines="0" w:afterLines="0"/>
              <w:rPr>
                <w:color w:val="464646"/>
                <w:sz w:val="20"/>
              </w:rPr>
            </w:pPr>
            <w:r w:rsidRPr="00900EFD">
              <w:rPr>
                <w:color w:val="464646"/>
                <w:sz w:val="20"/>
              </w:rPr>
              <w:t>10</w:t>
            </w:r>
          </w:p>
        </w:tc>
        <w:tc>
          <w:tcPr>
            <w:tcW w:w="2429" w:type="pct"/>
            <w:shd w:val="clear" w:color="auto" w:fill="auto"/>
            <w:vAlign w:val="center"/>
          </w:tcPr>
          <w:p w:rsidR="00A04F7C" w:rsidRPr="00900EFD" w:rsidRDefault="00A04F7C" w:rsidP="00F24461">
            <w:pPr>
              <w:pStyle w:val="Textonormal"/>
              <w:spacing w:beforeLines="0" w:afterLines="0"/>
              <w:rPr>
                <w:color w:val="464646"/>
                <w:sz w:val="20"/>
                <w:lang w:val="es-ES"/>
              </w:rPr>
            </w:pPr>
            <w:r w:rsidRPr="00900EFD">
              <w:rPr>
                <w:color w:val="464646"/>
                <w:sz w:val="20"/>
                <w:lang w:val="es-ES"/>
              </w:rPr>
              <w:t>SUPERPOSICIÓN ESTADO ACTUAL Y PROPUESTA</w:t>
            </w:r>
          </w:p>
        </w:tc>
        <w:tc>
          <w:tcPr>
            <w:tcW w:w="446" w:type="pct"/>
          </w:tcPr>
          <w:p w:rsidR="00A04F7C" w:rsidRPr="00900EFD" w:rsidRDefault="00A04F7C" w:rsidP="00F24461">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F24461">
            <w:pPr>
              <w:pStyle w:val="Textonormal"/>
              <w:spacing w:beforeLines="0" w:afterLines="0"/>
              <w:jc w:val="center"/>
              <w:rPr>
                <w:color w:val="464646"/>
                <w:sz w:val="20"/>
              </w:rPr>
            </w:pPr>
            <w:r w:rsidRPr="00900EFD">
              <w:rPr>
                <w:color w:val="464646"/>
                <w:sz w:val="20"/>
                <w:lang w:val="en-GB"/>
              </w:rPr>
              <w:t>P0210F70_PP_SRCA-DR-10</w:t>
            </w:r>
          </w:p>
        </w:tc>
      </w:tr>
      <w:tr w:rsidR="00900EFD" w:rsidRPr="00900EFD" w:rsidTr="00F24461">
        <w:trPr>
          <w:cantSplit/>
          <w:tblHeader/>
        </w:trPr>
        <w:tc>
          <w:tcPr>
            <w:tcW w:w="346" w:type="pct"/>
          </w:tcPr>
          <w:p w:rsidR="00A04F7C" w:rsidRPr="00900EFD" w:rsidRDefault="00A04F7C" w:rsidP="00F24461">
            <w:pPr>
              <w:pStyle w:val="Textonormal"/>
              <w:spacing w:beforeLines="0" w:afterLines="0"/>
              <w:rPr>
                <w:color w:val="464646"/>
                <w:sz w:val="20"/>
              </w:rPr>
            </w:pPr>
            <w:r w:rsidRPr="00900EFD">
              <w:rPr>
                <w:color w:val="464646"/>
                <w:sz w:val="20"/>
              </w:rPr>
              <w:t>11</w:t>
            </w:r>
          </w:p>
        </w:tc>
        <w:tc>
          <w:tcPr>
            <w:tcW w:w="2429" w:type="pct"/>
            <w:shd w:val="clear" w:color="auto" w:fill="auto"/>
            <w:vAlign w:val="center"/>
          </w:tcPr>
          <w:p w:rsidR="00A04F7C" w:rsidRPr="00900EFD" w:rsidRDefault="00A04F7C" w:rsidP="00F24461">
            <w:pPr>
              <w:pStyle w:val="Textonormal"/>
              <w:spacing w:beforeLines="0" w:afterLines="0"/>
              <w:rPr>
                <w:color w:val="464646"/>
                <w:sz w:val="20"/>
              </w:rPr>
            </w:pPr>
            <w:r w:rsidRPr="00900EFD">
              <w:rPr>
                <w:color w:val="464646"/>
                <w:sz w:val="20"/>
              </w:rPr>
              <w:t>CALIFICACIÓN GLOBAL DE USOS</w:t>
            </w:r>
          </w:p>
        </w:tc>
        <w:tc>
          <w:tcPr>
            <w:tcW w:w="446" w:type="pct"/>
          </w:tcPr>
          <w:p w:rsidR="00A04F7C" w:rsidRPr="00900EFD" w:rsidRDefault="00A04F7C" w:rsidP="00F24461">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F24461">
            <w:pPr>
              <w:pStyle w:val="Textonormal"/>
              <w:spacing w:beforeLines="0" w:afterLines="0"/>
              <w:jc w:val="center"/>
              <w:rPr>
                <w:color w:val="464646"/>
                <w:sz w:val="20"/>
              </w:rPr>
            </w:pPr>
            <w:r w:rsidRPr="00900EFD">
              <w:rPr>
                <w:color w:val="464646"/>
                <w:sz w:val="20"/>
                <w:lang w:val="en-GB"/>
              </w:rPr>
              <w:t>P0210F70_PP_SRCA-DR-11</w:t>
            </w:r>
          </w:p>
        </w:tc>
      </w:tr>
      <w:tr w:rsidR="00900EFD" w:rsidRPr="00900EFD" w:rsidTr="00F24461">
        <w:trPr>
          <w:cantSplit/>
          <w:tblHeader/>
        </w:trPr>
        <w:tc>
          <w:tcPr>
            <w:tcW w:w="346" w:type="pct"/>
          </w:tcPr>
          <w:p w:rsidR="00A04F7C" w:rsidRPr="00900EFD" w:rsidRDefault="00A04F7C" w:rsidP="00F24461">
            <w:pPr>
              <w:pStyle w:val="Textonormal"/>
              <w:spacing w:beforeLines="0" w:afterLines="0"/>
              <w:rPr>
                <w:color w:val="464646"/>
                <w:sz w:val="20"/>
              </w:rPr>
            </w:pPr>
            <w:r w:rsidRPr="00900EFD">
              <w:rPr>
                <w:color w:val="464646"/>
                <w:sz w:val="20"/>
              </w:rPr>
              <w:lastRenderedPageBreak/>
              <w:t>13</w:t>
            </w:r>
          </w:p>
        </w:tc>
        <w:tc>
          <w:tcPr>
            <w:tcW w:w="2429" w:type="pct"/>
            <w:shd w:val="clear" w:color="auto" w:fill="auto"/>
            <w:vAlign w:val="center"/>
          </w:tcPr>
          <w:p w:rsidR="00A04F7C" w:rsidRPr="00900EFD" w:rsidRDefault="00A04F7C" w:rsidP="00F24461">
            <w:pPr>
              <w:pStyle w:val="Textonormal"/>
              <w:spacing w:beforeLines="0" w:afterLines="0"/>
              <w:rPr>
                <w:color w:val="464646"/>
                <w:sz w:val="20"/>
                <w:lang w:val="es-ES"/>
              </w:rPr>
            </w:pPr>
            <w:r w:rsidRPr="00900EFD">
              <w:rPr>
                <w:color w:val="464646"/>
                <w:sz w:val="20"/>
                <w:lang w:val="es-ES"/>
              </w:rPr>
              <w:t>ALZADOS DE LAS EDIFICACIONES (informativo)</w:t>
            </w:r>
          </w:p>
        </w:tc>
        <w:tc>
          <w:tcPr>
            <w:tcW w:w="446" w:type="pct"/>
          </w:tcPr>
          <w:p w:rsidR="00A04F7C" w:rsidRPr="00900EFD" w:rsidRDefault="00A04F7C" w:rsidP="00F24461">
            <w:pPr>
              <w:pStyle w:val="Textonormal"/>
              <w:spacing w:beforeLines="0" w:afterLines="0"/>
              <w:jc w:val="center"/>
              <w:rPr>
                <w:color w:val="464646"/>
                <w:sz w:val="20"/>
              </w:rPr>
            </w:pPr>
            <w:r w:rsidRPr="00900EFD">
              <w:rPr>
                <w:color w:val="464646"/>
                <w:sz w:val="20"/>
              </w:rPr>
              <w:t>01</w:t>
            </w:r>
          </w:p>
        </w:tc>
        <w:tc>
          <w:tcPr>
            <w:tcW w:w="1779" w:type="pct"/>
            <w:shd w:val="clear" w:color="auto" w:fill="auto"/>
            <w:vAlign w:val="center"/>
          </w:tcPr>
          <w:p w:rsidR="00A04F7C" w:rsidRPr="00900EFD" w:rsidRDefault="00A04F7C" w:rsidP="00F24461">
            <w:pPr>
              <w:pStyle w:val="Textonormal"/>
              <w:spacing w:beforeLines="0" w:afterLines="0"/>
              <w:jc w:val="center"/>
              <w:rPr>
                <w:color w:val="464646"/>
                <w:sz w:val="20"/>
              </w:rPr>
            </w:pPr>
            <w:r w:rsidRPr="00900EFD">
              <w:rPr>
                <w:color w:val="464646"/>
                <w:sz w:val="20"/>
                <w:lang w:val="en-GB"/>
              </w:rPr>
              <w:t>P0210F70_PP_SRCA-DR-13</w:t>
            </w:r>
          </w:p>
        </w:tc>
      </w:tr>
      <w:tr w:rsidR="00900EFD" w:rsidRPr="00900EFD" w:rsidTr="00F24461">
        <w:trPr>
          <w:cantSplit/>
          <w:tblHeader/>
        </w:trPr>
        <w:tc>
          <w:tcPr>
            <w:tcW w:w="346" w:type="pct"/>
          </w:tcPr>
          <w:p w:rsidR="00A04F7C" w:rsidRPr="00900EFD" w:rsidRDefault="00A04F7C" w:rsidP="00F24461">
            <w:pPr>
              <w:pStyle w:val="Textonormal"/>
              <w:spacing w:beforeLines="0" w:afterLines="0"/>
              <w:rPr>
                <w:color w:val="464646"/>
                <w:sz w:val="20"/>
              </w:rPr>
            </w:pPr>
            <w:r w:rsidRPr="00900EFD">
              <w:rPr>
                <w:color w:val="464646"/>
                <w:sz w:val="20"/>
              </w:rPr>
              <w:t>18</w:t>
            </w:r>
          </w:p>
        </w:tc>
        <w:tc>
          <w:tcPr>
            <w:tcW w:w="2429" w:type="pct"/>
            <w:shd w:val="clear" w:color="auto" w:fill="auto"/>
            <w:vAlign w:val="center"/>
          </w:tcPr>
          <w:p w:rsidR="00A04F7C" w:rsidRPr="00900EFD" w:rsidRDefault="00A04F7C" w:rsidP="00F24461">
            <w:pPr>
              <w:pStyle w:val="Textonormal"/>
              <w:spacing w:beforeLines="0" w:afterLines="0"/>
              <w:rPr>
                <w:color w:val="464646"/>
                <w:sz w:val="20"/>
              </w:rPr>
            </w:pPr>
            <w:r w:rsidRPr="00900EFD">
              <w:rPr>
                <w:color w:val="464646"/>
                <w:sz w:val="20"/>
              </w:rPr>
              <w:t>PERFILES DE VIALIDAD</w:t>
            </w:r>
          </w:p>
        </w:tc>
        <w:tc>
          <w:tcPr>
            <w:tcW w:w="446" w:type="pct"/>
          </w:tcPr>
          <w:p w:rsidR="00A04F7C" w:rsidRPr="00900EFD" w:rsidRDefault="00A04F7C" w:rsidP="00F24461">
            <w:pPr>
              <w:pStyle w:val="Textonormal"/>
              <w:spacing w:beforeLines="0" w:afterLines="0"/>
              <w:jc w:val="center"/>
              <w:rPr>
                <w:color w:val="464646"/>
                <w:sz w:val="20"/>
              </w:rPr>
            </w:pPr>
            <w:r w:rsidRPr="00900EFD">
              <w:rPr>
                <w:color w:val="464646"/>
                <w:sz w:val="20"/>
              </w:rPr>
              <w:t>01</w:t>
            </w:r>
          </w:p>
        </w:tc>
        <w:tc>
          <w:tcPr>
            <w:tcW w:w="1779" w:type="pct"/>
            <w:shd w:val="clear" w:color="auto" w:fill="auto"/>
          </w:tcPr>
          <w:p w:rsidR="00A04F7C" w:rsidRPr="00900EFD" w:rsidRDefault="00A04F7C" w:rsidP="00F24461">
            <w:pPr>
              <w:pStyle w:val="Textonormal"/>
              <w:spacing w:beforeLines="0" w:afterLines="0"/>
              <w:jc w:val="center"/>
              <w:rPr>
                <w:color w:val="464646"/>
                <w:sz w:val="20"/>
              </w:rPr>
            </w:pPr>
            <w:r w:rsidRPr="00900EFD">
              <w:rPr>
                <w:color w:val="464646"/>
                <w:sz w:val="20"/>
                <w:lang w:val="en-GB"/>
              </w:rPr>
              <w:t>P0210F70_PP_SRCA-DR-18</w:t>
            </w:r>
          </w:p>
        </w:tc>
      </w:tr>
    </w:tbl>
    <w:p w:rsidR="007F3D66" w:rsidRPr="00900EFD" w:rsidRDefault="007F3D66" w:rsidP="005142C0">
      <w:pPr>
        <w:pStyle w:val="Ttulo2"/>
        <w:rPr>
          <w:color w:val="464646"/>
        </w:rPr>
      </w:pPr>
      <w:bookmarkStart w:id="20" w:name="_Toc402526786"/>
      <w:r w:rsidRPr="00900EFD">
        <w:rPr>
          <w:color w:val="464646"/>
        </w:rPr>
        <w:t>Infografías</w:t>
      </w:r>
      <w:bookmarkEnd w:id="20"/>
    </w:p>
    <w:p w:rsidR="00332740" w:rsidRPr="00900EFD" w:rsidRDefault="00332740" w:rsidP="00043338">
      <w:pPr>
        <w:pStyle w:val="Textonormal"/>
        <w:spacing w:before="144" w:after="144"/>
        <w:rPr>
          <w:color w:val="464646"/>
          <w:lang w:val="es-ES"/>
        </w:rPr>
      </w:pPr>
      <w:r w:rsidRPr="00900EFD">
        <w:rPr>
          <w:color w:val="464646"/>
          <w:lang w:val="es-ES"/>
        </w:rPr>
        <w:t>La siguiente serie de infografías es a título informativo.</w:t>
      </w:r>
    </w:p>
    <w:p w:rsidR="00332740" w:rsidRPr="00900EFD" w:rsidRDefault="00332740" w:rsidP="00043338">
      <w:pPr>
        <w:pStyle w:val="Textonormal"/>
        <w:spacing w:before="144" w:after="144"/>
        <w:rPr>
          <w:color w:val="464646"/>
          <w:lang w:val="es-ES"/>
        </w:rPr>
      </w:pPr>
      <w:r w:rsidRPr="00900EFD">
        <w:rPr>
          <w:color w:val="464646"/>
          <w:lang w:val="es-ES"/>
        </w:rPr>
        <w:t>Las volumetrías representadas en las parcelas se corresponden con una ocupación hipotética de las mismas en base a las alineaciones máximas definidas por el Plan Parcial. La ocupación final se definirá en los proyectos constructivos de los pabellones.</w:t>
      </w:r>
    </w:p>
    <w:p w:rsidR="00332740" w:rsidRPr="00900EFD" w:rsidRDefault="00332740" w:rsidP="00043338">
      <w:pPr>
        <w:pStyle w:val="Textonormal"/>
        <w:spacing w:before="144" w:after="144"/>
        <w:rPr>
          <w:color w:val="464646"/>
          <w:lang w:val="es-ES"/>
        </w:rPr>
      </w:pPr>
      <w:r w:rsidRPr="00900EFD">
        <w:rPr>
          <w:color w:val="464646"/>
          <w:lang w:val="es-ES"/>
        </w:rPr>
        <w:t>Los materiales representados son orientativos y podrán sufrir variaciones en el desarrollo de los proyectos constructivos de los pabellones.</w:t>
      </w:r>
    </w:p>
    <w:p w:rsidR="007A2E9C" w:rsidRPr="00900EFD" w:rsidRDefault="006C38F1" w:rsidP="006C38F1">
      <w:pPr>
        <w:spacing w:beforeLines="0" w:afterLines="0" w:line="240" w:lineRule="auto"/>
        <w:rPr>
          <w:color w:val="464646"/>
        </w:rPr>
      </w:pPr>
      <w:r w:rsidRPr="00900EFD">
        <w:rPr>
          <w:noProof/>
          <w:color w:val="464646"/>
          <w:lang w:eastAsia="es-ES"/>
        </w:rPr>
        <w:drawing>
          <wp:inline distT="0" distB="0" distL="0" distR="0">
            <wp:extent cx="5780330" cy="3635828"/>
            <wp:effectExtent l="0" t="0" r="0" b="3175"/>
            <wp:docPr id="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5V01_c.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39595" cy="3673106"/>
                    </a:xfrm>
                    <a:prstGeom prst="rect">
                      <a:avLst/>
                    </a:prstGeom>
                  </pic:spPr>
                </pic:pic>
              </a:graphicData>
            </a:graphic>
          </wp:inline>
        </w:drawing>
      </w:r>
    </w:p>
    <w:p w:rsidR="006C38F1" w:rsidRPr="00900EFD" w:rsidRDefault="00136EAB" w:rsidP="006C38F1">
      <w:pPr>
        <w:spacing w:beforeLines="0" w:afterLines="0" w:line="240" w:lineRule="auto"/>
        <w:rPr>
          <w:color w:val="464646"/>
        </w:rPr>
      </w:pPr>
      <w:r w:rsidRPr="00900EFD">
        <w:rPr>
          <w:noProof/>
          <w:color w:val="464646"/>
          <w:lang w:eastAsia="es-ES"/>
        </w:rPr>
        <w:lastRenderedPageBreak/>
        <w:drawing>
          <wp:inline distT="0" distB="0" distL="0" distR="0">
            <wp:extent cx="5726430" cy="3601925"/>
            <wp:effectExtent l="0" t="0" r="762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6V01_c.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9562" cy="3610185"/>
                    </a:xfrm>
                    <a:prstGeom prst="rect">
                      <a:avLst/>
                    </a:prstGeom>
                  </pic:spPr>
                </pic:pic>
              </a:graphicData>
            </a:graphic>
          </wp:inline>
        </w:drawing>
      </w:r>
    </w:p>
    <w:p w:rsidR="007A2E9C" w:rsidRPr="00900EFD" w:rsidRDefault="007A2E9C" w:rsidP="006C38F1">
      <w:pPr>
        <w:spacing w:beforeLines="0" w:afterLines="0" w:line="240" w:lineRule="auto"/>
        <w:rPr>
          <w:color w:val="464646"/>
        </w:rPr>
      </w:pPr>
    </w:p>
    <w:p w:rsidR="006C38F1" w:rsidRPr="00900EFD" w:rsidRDefault="006C38F1" w:rsidP="006C38F1">
      <w:pPr>
        <w:spacing w:beforeLines="0" w:afterLines="0" w:line="240" w:lineRule="auto"/>
        <w:rPr>
          <w:color w:val="464646"/>
        </w:rPr>
      </w:pPr>
    </w:p>
    <w:p w:rsidR="007A2E9C" w:rsidRPr="00900EFD" w:rsidRDefault="00136EAB" w:rsidP="006C38F1">
      <w:pPr>
        <w:spacing w:beforeLines="0" w:afterLines="0" w:line="240" w:lineRule="auto"/>
        <w:rPr>
          <w:color w:val="464646"/>
        </w:rPr>
      </w:pPr>
      <w:r w:rsidRPr="00900EFD">
        <w:rPr>
          <w:noProof/>
          <w:color w:val="464646"/>
          <w:lang w:eastAsia="es-ES"/>
        </w:rPr>
        <w:drawing>
          <wp:inline distT="0" distB="0" distL="0" distR="0">
            <wp:extent cx="5726430" cy="3601927"/>
            <wp:effectExtent l="0" t="0" r="762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7V01_c.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17338" cy="3596208"/>
                    </a:xfrm>
                    <a:prstGeom prst="rect">
                      <a:avLst/>
                    </a:prstGeom>
                  </pic:spPr>
                </pic:pic>
              </a:graphicData>
            </a:graphic>
          </wp:inline>
        </w:drawing>
      </w:r>
    </w:p>
    <w:p w:rsidR="006C38F1" w:rsidRPr="00900EFD" w:rsidRDefault="00136EAB" w:rsidP="006C38F1">
      <w:pPr>
        <w:spacing w:beforeLines="0" w:afterLines="0" w:line="240" w:lineRule="auto"/>
        <w:rPr>
          <w:color w:val="464646"/>
        </w:rPr>
      </w:pPr>
      <w:r w:rsidRPr="00900EFD">
        <w:rPr>
          <w:noProof/>
          <w:color w:val="464646"/>
          <w:lang w:eastAsia="es-ES"/>
        </w:rPr>
        <w:lastRenderedPageBreak/>
        <w:drawing>
          <wp:inline distT="0" distB="0" distL="0" distR="0">
            <wp:extent cx="5657850" cy="3558788"/>
            <wp:effectExtent l="0" t="0" r="0" b="381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4V01_c.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60113" cy="3560211"/>
                    </a:xfrm>
                    <a:prstGeom prst="rect">
                      <a:avLst/>
                    </a:prstGeom>
                  </pic:spPr>
                </pic:pic>
              </a:graphicData>
            </a:graphic>
          </wp:inline>
        </w:drawing>
      </w:r>
    </w:p>
    <w:p w:rsidR="006C38F1" w:rsidRPr="00900EFD" w:rsidRDefault="006C38F1" w:rsidP="006C38F1">
      <w:pPr>
        <w:spacing w:beforeLines="0" w:afterLines="0" w:line="240" w:lineRule="auto"/>
        <w:rPr>
          <w:color w:val="464646"/>
        </w:rPr>
      </w:pPr>
    </w:p>
    <w:p w:rsidR="006C38F1" w:rsidRPr="00900EFD" w:rsidRDefault="006C38F1" w:rsidP="006C38F1">
      <w:pPr>
        <w:spacing w:beforeLines="0" w:afterLines="0" w:line="240" w:lineRule="auto"/>
        <w:rPr>
          <w:color w:val="464646"/>
        </w:rPr>
      </w:pPr>
    </w:p>
    <w:p w:rsidR="007A2E9C" w:rsidRPr="00900EFD" w:rsidRDefault="006C38F1" w:rsidP="006C38F1">
      <w:pPr>
        <w:spacing w:beforeLines="0" w:afterLines="0" w:line="240" w:lineRule="auto"/>
        <w:rPr>
          <w:color w:val="464646"/>
        </w:rPr>
      </w:pPr>
      <w:r w:rsidRPr="00900EFD">
        <w:rPr>
          <w:noProof/>
          <w:color w:val="464646"/>
          <w:lang w:eastAsia="es-ES"/>
        </w:rPr>
        <w:drawing>
          <wp:inline distT="0" distB="0" distL="0" distR="0">
            <wp:extent cx="5737860" cy="3609116"/>
            <wp:effectExtent l="0" t="0" r="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3V01.jp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76717" cy="3633557"/>
                    </a:xfrm>
                    <a:prstGeom prst="rect">
                      <a:avLst/>
                    </a:prstGeom>
                  </pic:spPr>
                </pic:pic>
              </a:graphicData>
            </a:graphic>
          </wp:inline>
        </w:drawing>
      </w:r>
    </w:p>
    <w:p w:rsidR="006C38F1" w:rsidRPr="00900EFD" w:rsidRDefault="006C38F1" w:rsidP="006C38F1">
      <w:pPr>
        <w:spacing w:beforeLines="0" w:afterLines="0" w:line="240" w:lineRule="auto"/>
        <w:rPr>
          <w:color w:val="464646"/>
        </w:rPr>
      </w:pPr>
      <w:r w:rsidRPr="00900EFD">
        <w:rPr>
          <w:noProof/>
          <w:color w:val="464646"/>
          <w:lang w:eastAsia="es-ES"/>
        </w:rPr>
        <w:lastRenderedPageBreak/>
        <w:drawing>
          <wp:inline distT="0" distB="0" distL="0" distR="0">
            <wp:extent cx="5715000" cy="3594737"/>
            <wp:effectExtent l="0" t="0" r="0" b="571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2V01.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52593" cy="3618383"/>
                    </a:xfrm>
                    <a:prstGeom prst="rect">
                      <a:avLst/>
                    </a:prstGeom>
                  </pic:spPr>
                </pic:pic>
              </a:graphicData>
            </a:graphic>
          </wp:inline>
        </w:drawing>
      </w:r>
    </w:p>
    <w:p w:rsidR="006C38F1" w:rsidRPr="00900EFD" w:rsidRDefault="006C38F1" w:rsidP="006C38F1">
      <w:pPr>
        <w:spacing w:beforeLines="0" w:afterLines="0" w:line="240" w:lineRule="auto"/>
        <w:rPr>
          <w:color w:val="464646"/>
        </w:rPr>
      </w:pPr>
    </w:p>
    <w:p w:rsidR="006C38F1" w:rsidRPr="00900EFD" w:rsidRDefault="006C38F1" w:rsidP="006C38F1">
      <w:pPr>
        <w:spacing w:beforeLines="0" w:afterLines="0" w:line="240" w:lineRule="auto"/>
        <w:rPr>
          <w:b/>
          <w:color w:val="464646"/>
        </w:rPr>
      </w:pPr>
    </w:p>
    <w:p w:rsidR="007A2E9C" w:rsidRPr="00900EFD" w:rsidRDefault="006C38F1" w:rsidP="006C38F1">
      <w:pPr>
        <w:spacing w:beforeLines="0" w:afterLines="0" w:line="240" w:lineRule="auto"/>
        <w:rPr>
          <w:b/>
          <w:color w:val="464646"/>
        </w:rPr>
      </w:pPr>
      <w:r w:rsidRPr="00900EFD">
        <w:rPr>
          <w:b/>
          <w:noProof/>
          <w:color w:val="464646"/>
          <w:lang w:eastAsia="es-ES"/>
        </w:rPr>
        <w:drawing>
          <wp:inline distT="0" distB="0" distL="0" distR="0">
            <wp:extent cx="5749290" cy="3616303"/>
            <wp:effectExtent l="0" t="0" r="3810" b="381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V1V01.jp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74538" cy="3632184"/>
                    </a:xfrm>
                    <a:prstGeom prst="rect">
                      <a:avLst/>
                    </a:prstGeom>
                  </pic:spPr>
                </pic:pic>
              </a:graphicData>
            </a:graphic>
          </wp:inline>
        </w:drawing>
      </w:r>
    </w:p>
    <w:p w:rsidR="006C38F1" w:rsidRPr="00900EFD" w:rsidRDefault="00CD2C12" w:rsidP="006C38F1">
      <w:pPr>
        <w:spacing w:beforeLines="0" w:afterLines="0" w:line="240" w:lineRule="auto"/>
        <w:rPr>
          <w:b/>
          <w:noProof/>
          <w:color w:val="464646"/>
          <w:lang w:eastAsia="es-ES"/>
        </w:rPr>
      </w:pPr>
      <w:r w:rsidRPr="00900EFD">
        <w:rPr>
          <w:b/>
          <w:noProof/>
          <w:color w:val="464646"/>
          <w:lang w:eastAsia="es-ES"/>
        </w:rPr>
        <w:lastRenderedPageBreak/>
        <w:drawing>
          <wp:inline distT="0" distB="0" distL="0" distR="0">
            <wp:extent cx="5715000" cy="3592430"/>
            <wp:effectExtent l="0" t="0" r="0" b="825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Planta_c.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14370" cy="3592034"/>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6C38F1" w:rsidRPr="00900EFD" w:rsidRDefault="006C38F1"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s-ES"/>
        </w:rPr>
        <w:drawing>
          <wp:inline distT="0" distB="0" distL="0" distR="0">
            <wp:extent cx="5715000" cy="3592285"/>
            <wp:effectExtent l="0" t="0" r="0" b="8255"/>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1.jp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49457" cy="3613944"/>
                    </a:xfrm>
                    <a:prstGeom prst="rect">
                      <a:avLst/>
                    </a:prstGeom>
                  </pic:spPr>
                </pic:pic>
              </a:graphicData>
            </a:graphic>
          </wp:inline>
        </w:drawing>
      </w:r>
    </w:p>
    <w:p w:rsidR="006C38F1" w:rsidRPr="00900EFD" w:rsidRDefault="00A04F7C" w:rsidP="006C38F1">
      <w:pPr>
        <w:spacing w:beforeLines="0" w:afterLines="0" w:line="240" w:lineRule="auto"/>
        <w:rPr>
          <w:b/>
          <w:noProof/>
          <w:color w:val="464646"/>
          <w:lang w:eastAsia="es-ES"/>
        </w:rPr>
      </w:pPr>
      <w:r w:rsidRPr="00900EFD">
        <w:rPr>
          <w:b/>
          <w:noProof/>
          <w:color w:val="464646"/>
          <w:lang w:eastAsia="es-ES"/>
        </w:rPr>
        <w:lastRenderedPageBreak/>
        <w:drawing>
          <wp:inline distT="0" distB="0" distL="0" distR="0">
            <wp:extent cx="5703570" cy="3585098"/>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4.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6620" cy="3599587"/>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7A2E9C" w:rsidRPr="00900EFD" w:rsidRDefault="007A2E9C"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s-ES"/>
        </w:rPr>
        <w:drawing>
          <wp:inline distT="0" distB="0" distL="0" distR="0">
            <wp:extent cx="5703570" cy="3585100"/>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8.jp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6298" cy="3599386"/>
                    </a:xfrm>
                    <a:prstGeom prst="rect">
                      <a:avLst/>
                    </a:prstGeom>
                  </pic:spPr>
                </pic:pic>
              </a:graphicData>
            </a:graphic>
          </wp:inline>
        </w:drawing>
      </w:r>
    </w:p>
    <w:p w:rsidR="006C38F1" w:rsidRPr="00900EFD" w:rsidRDefault="00A04F7C" w:rsidP="006C38F1">
      <w:pPr>
        <w:spacing w:beforeLines="0" w:afterLines="0" w:line="240" w:lineRule="auto"/>
        <w:rPr>
          <w:b/>
          <w:noProof/>
          <w:color w:val="464646"/>
          <w:lang w:eastAsia="es-ES"/>
        </w:rPr>
      </w:pPr>
      <w:r w:rsidRPr="00900EFD">
        <w:rPr>
          <w:b/>
          <w:noProof/>
          <w:color w:val="464646"/>
          <w:lang w:eastAsia="es-ES"/>
        </w:rPr>
        <w:lastRenderedPageBreak/>
        <w:drawing>
          <wp:inline distT="0" distB="0" distL="0" distR="0">
            <wp:extent cx="5703570" cy="3585100"/>
            <wp:effectExtent l="0" t="0" r="0" b="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09.jp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26419" cy="3599462"/>
                    </a:xfrm>
                    <a:prstGeom prst="rect">
                      <a:avLst/>
                    </a:prstGeom>
                  </pic:spPr>
                </pic:pic>
              </a:graphicData>
            </a:graphic>
          </wp:inline>
        </w:drawing>
      </w:r>
    </w:p>
    <w:p w:rsidR="006C38F1" w:rsidRPr="00900EFD" w:rsidRDefault="006C38F1" w:rsidP="006C38F1">
      <w:pPr>
        <w:spacing w:beforeLines="0" w:afterLines="0" w:line="240" w:lineRule="auto"/>
        <w:rPr>
          <w:b/>
          <w:noProof/>
          <w:color w:val="464646"/>
          <w:lang w:eastAsia="es-ES"/>
        </w:rPr>
      </w:pPr>
    </w:p>
    <w:p w:rsidR="006C38F1" w:rsidRPr="00900EFD" w:rsidRDefault="006C38F1" w:rsidP="006C38F1">
      <w:pPr>
        <w:spacing w:beforeLines="0" w:afterLines="0" w:line="240" w:lineRule="auto"/>
        <w:rPr>
          <w:b/>
          <w:noProof/>
          <w:color w:val="464646"/>
          <w:lang w:eastAsia="es-ES"/>
        </w:rPr>
      </w:pPr>
    </w:p>
    <w:p w:rsidR="007A2E9C" w:rsidRPr="00900EFD" w:rsidRDefault="00A04F7C" w:rsidP="006C38F1">
      <w:pPr>
        <w:spacing w:beforeLines="0" w:afterLines="0" w:line="240" w:lineRule="auto"/>
        <w:rPr>
          <w:b/>
          <w:noProof/>
          <w:color w:val="464646"/>
          <w:lang w:eastAsia="es-ES"/>
        </w:rPr>
      </w:pPr>
      <w:r w:rsidRPr="00900EFD">
        <w:rPr>
          <w:b/>
          <w:noProof/>
          <w:color w:val="464646"/>
          <w:lang w:eastAsia="es-ES"/>
        </w:rPr>
        <w:drawing>
          <wp:inline distT="0" distB="0" distL="0" distR="0">
            <wp:extent cx="5703570" cy="3585099"/>
            <wp:effectExtent l="0" t="0" r="0"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10.jp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14074" cy="3591701"/>
                    </a:xfrm>
                    <a:prstGeom prst="rect">
                      <a:avLst/>
                    </a:prstGeom>
                  </pic:spPr>
                </pic:pic>
              </a:graphicData>
            </a:graphic>
          </wp:inline>
        </w:drawing>
      </w:r>
    </w:p>
    <w:p w:rsidR="007A2E9C" w:rsidRPr="00900EFD" w:rsidRDefault="007A2E9C" w:rsidP="006C38F1">
      <w:pPr>
        <w:spacing w:beforeLines="0" w:afterLines="0" w:line="240" w:lineRule="auto"/>
        <w:rPr>
          <w:b/>
          <w:noProof/>
          <w:color w:val="464646"/>
          <w:lang w:eastAsia="es-ES"/>
        </w:rPr>
      </w:pPr>
    </w:p>
    <w:p w:rsidR="007A2E9C" w:rsidRPr="00900EFD" w:rsidRDefault="007A2E9C" w:rsidP="006C38F1">
      <w:pPr>
        <w:spacing w:beforeLines="0" w:afterLines="0" w:line="240" w:lineRule="auto"/>
        <w:rPr>
          <w:b/>
          <w:noProof/>
          <w:color w:val="464646"/>
          <w:lang w:eastAsia="es-ES"/>
        </w:rPr>
      </w:pPr>
    </w:p>
    <w:p w:rsidR="00536B99" w:rsidRPr="00900EFD" w:rsidRDefault="00A04F7C" w:rsidP="006C38F1">
      <w:pPr>
        <w:spacing w:beforeLines="0" w:afterLines="0" w:line="240" w:lineRule="auto"/>
        <w:rPr>
          <w:b/>
          <w:noProof/>
          <w:color w:val="464646"/>
          <w:lang w:eastAsia="es-ES"/>
        </w:rPr>
      </w:pPr>
      <w:r w:rsidRPr="00900EFD">
        <w:rPr>
          <w:b/>
          <w:noProof/>
          <w:color w:val="464646"/>
          <w:lang w:eastAsia="es-ES"/>
        </w:rPr>
        <w:lastRenderedPageBreak/>
        <w:drawing>
          <wp:inline distT="0" distB="0" distL="0" distR="0">
            <wp:extent cx="5737860" cy="3606655"/>
            <wp:effectExtent l="0" t="0" r="0" b="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_foto012.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41903" cy="3609196"/>
                    </a:xfrm>
                    <a:prstGeom prst="rect">
                      <a:avLst/>
                    </a:prstGeom>
                  </pic:spPr>
                </pic:pic>
              </a:graphicData>
            </a:graphic>
          </wp:inline>
        </w:drawing>
      </w:r>
      <w:bookmarkEnd w:id="2"/>
      <w:bookmarkEnd w:id="3"/>
    </w:p>
    <w:p w:rsidR="00536B99" w:rsidRPr="00900EFD" w:rsidRDefault="00536B99" w:rsidP="00536B99">
      <w:pPr>
        <w:spacing w:beforeLines="0" w:afterLines="0" w:line="240" w:lineRule="auto"/>
        <w:rPr>
          <w:b/>
          <w:noProof/>
          <w:color w:val="464646"/>
          <w:lang w:eastAsia="es-ES"/>
        </w:rPr>
      </w:pPr>
    </w:p>
    <w:sectPr w:rsidR="00536B99" w:rsidRPr="00900EFD" w:rsidSect="00536B99">
      <w:pgSz w:w="11906" w:h="16838" w:code="9"/>
      <w:pgMar w:top="2268" w:right="1134" w:bottom="1134" w:left="1701" w:header="567"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B2D" w:rsidRDefault="00B45B2D" w:rsidP="00C477AA">
      <w:pPr>
        <w:spacing w:before="144" w:after="144" w:line="240" w:lineRule="auto"/>
      </w:pPr>
      <w:r>
        <w:separator/>
      </w:r>
    </w:p>
    <w:p w:rsidR="00B45B2D" w:rsidRDefault="00B45B2D" w:rsidP="00C477AA">
      <w:pPr>
        <w:spacing w:before="144" w:after="144"/>
      </w:pPr>
    </w:p>
    <w:p w:rsidR="00B45B2D" w:rsidRDefault="00B45B2D" w:rsidP="00692413">
      <w:pPr>
        <w:spacing w:before="144" w:after="144"/>
      </w:pPr>
    </w:p>
  </w:endnote>
  <w:endnote w:type="continuationSeparator" w:id="1">
    <w:p w:rsidR="00B45B2D" w:rsidRDefault="00B45B2D" w:rsidP="00C477AA">
      <w:pPr>
        <w:spacing w:before="144" w:after="144" w:line="240" w:lineRule="auto"/>
      </w:pPr>
      <w:r>
        <w:continuationSeparator/>
      </w:r>
    </w:p>
    <w:p w:rsidR="00B45B2D" w:rsidRDefault="00B45B2D" w:rsidP="00C477AA">
      <w:pPr>
        <w:spacing w:before="144" w:after="144"/>
      </w:pPr>
    </w:p>
    <w:p w:rsidR="00B45B2D" w:rsidRDefault="00B45B2D" w:rsidP="00692413">
      <w:pPr>
        <w:spacing w:before="144" w:after="144"/>
      </w:pP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2D" w:rsidRDefault="00B45B2D" w:rsidP="00C477AA">
    <w:pPr>
      <w:pStyle w:val="Piedepgina"/>
      <w:spacing w:before="144" w:after="14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2D" w:rsidRPr="00B63CF3" w:rsidRDefault="00B45B2D" w:rsidP="005747A5">
    <w:pPr>
      <w:tabs>
        <w:tab w:val="center" w:pos="4252"/>
        <w:tab w:val="right" w:pos="8504"/>
      </w:tabs>
      <w:spacing w:beforeLines="0" w:afterLines="0" w:line="240" w:lineRule="auto"/>
      <w:ind w:right="-263"/>
      <w:jc w:val="both"/>
      <w:rPr>
        <w:rFonts w:eastAsia="Times New Roman"/>
        <w:bCs/>
        <w:color w:val="646D71"/>
        <w:sz w:val="14"/>
        <w:szCs w:val="14"/>
        <w:lang w:eastAsia="es-ES"/>
      </w:rPr>
    </w:pPr>
    <w:r w:rsidRPr="00B63CF3">
      <w:rPr>
        <w:rFonts w:eastAsia="Times New Roman"/>
        <w:bCs/>
        <w:color w:val="646D71"/>
        <w:sz w:val="14"/>
        <w:szCs w:val="14"/>
        <w:lang w:eastAsia="es-ES"/>
      </w:rPr>
      <w:sym w:font="Symbol" w:char="F0E3"/>
    </w:r>
    <w:r w:rsidRPr="00B63CF3">
      <w:rPr>
        <w:rFonts w:eastAsia="Times New Roman"/>
        <w:bCs/>
        <w:color w:val="646D71"/>
        <w:sz w:val="14"/>
        <w:szCs w:val="14"/>
        <w:lang w:eastAsia="es-ES"/>
      </w:rPr>
      <w:t xml:space="preserve"> SENER Ingeniería y Sistemas S.A. - Las Arenas 2014</w:t>
    </w:r>
  </w:p>
  <w:p w:rsidR="00B45B2D" w:rsidRPr="00B63CF3" w:rsidRDefault="002538D0" w:rsidP="005A2247">
    <w:pPr>
      <w:pStyle w:val="Piedepgina"/>
      <w:pBdr>
        <w:top w:val="single" w:sz="4" w:space="9" w:color="17365D"/>
      </w:pBdr>
      <w:spacing w:before="144" w:after="144"/>
      <w:jc w:val="both"/>
      <w:rPr>
        <w:color w:val="646D71"/>
        <w:sz w:val="14"/>
        <w:szCs w:val="14"/>
      </w:rPr>
    </w:pPr>
    <w:r w:rsidRPr="002538D0">
      <w:rPr>
        <w:color w:val="646D71"/>
        <w:sz w:val="14"/>
        <w:szCs w:val="14"/>
      </w:rPr>
      <w:t>La información facilitada en este documento es confidencial y de uso restringido, pudiendo ser utilizada, única y exclusivamente, a los efectos objeto del mismo. Queda terminantemente prohibida la modificación, explotación, reproducción, comunicación a terceros o distribución de la totalidad o parte de los contenidos del mismo sin el consentimiento expreso y por escrito de SENER Ingeniería y Sistemas, S.A. En ningún caso la no contestación a la correspondiente solicitud, podrá ser entendida como autorización presunta para su utilización.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2D" w:rsidRDefault="00B45B2D" w:rsidP="00C477AA">
    <w:pPr>
      <w:pStyle w:val="Piedepgina"/>
      <w:spacing w:before="144" w:after="14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38D0" w:rsidRPr="00B63CF3" w:rsidRDefault="002538D0" w:rsidP="005747A5">
    <w:pPr>
      <w:tabs>
        <w:tab w:val="center" w:pos="4252"/>
        <w:tab w:val="right" w:pos="8504"/>
      </w:tabs>
      <w:spacing w:beforeLines="0" w:afterLines="0" w:line="240" w:lineRule="auto"/>
      <w:ind w:right="-263"/>
      <w:jc w:val="both"/>
      <w:rPr>
        <w:rFonts w:eastAsia="Times New Roman"/>
        <w:bCs/>
        <w:color w:val="646D71"/>
        <w:sz w:val="14"/>
        <w:szCs w:val="14"/>
        <w:lang w:eastAsia="es-ES"/>
      </w:rPr>
    </w:pPr>
    <w:r w:rsidRPr="00B63CF3">
      <w:rPr>
        <w:rFonts w:eastAsia="Times New Roman"/>
        <w:bCs/>
        <w:color w:val="646D71"/>
        <w:sz w:val="14"/>
        <w:szCs w:val="14"/>
        <w:lang w:eastAsia="es-ES"/>
      </w:rPr>
      <w:sym w:font="Symbol" w:char="F0E3"/>
    </w:r>
    <w:r w:rsidRPr="00B63CF3">
      <w:rPr>
        <w:rFonts w:eastAsia="Times New Roman"/>
        <w:bCs/>
        <w:color w:val="646D71"/>
        <w:sz w:val="14"/>
        <w:szCs w:val="14"/>
        <w:lang w:eastAsia="es-ES"/>
      </w:rPr>
      <w:t xml:space="preserve"> SENER Ingeniería y Sistemas S.A. - Las Arenas 2014</w:t>
    </w:r>
  </w:p>
  <w:p w:rsidR="002538D0" w:rsidRPr="00B63CF3" w:rsidRDefault="002538D0" w:rsidP="005A2247">
    <w:pPr>
      <w:pStyle w:val="Piedepgina"/>
      <w:pBdr>
        <w:top w:val="single" w:sz="4" w:space="9" w:color="17365D"/>
      </w:pBdr>
      <w:spacing w:before="144" w:after="144"/>
      <w:jc w:val="both"/>
      <w:rPr>
        <w:color w:val="646D71"/>
        <w:sz w:val="14"/>
        <w:szCs w:val="1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B2D" w:rsidRDefault="00B45B2D" w:rsidP="00C477AA">
      <w:pPr>
        <w:spacing w:before="144" w:after="144" w:line="240" w:lineRule="auto"/>
      </w:pPr>
      <w:r>
        <w:separator/>
      </w:r>
    </w:p>
    <w:p w:rsidR="00B45B2D" w:rsidRDefault="00B45B2D" w:rsidP="00C477AA">
      <w:pPr>
        <w:spacing w:before="144" w:after="144"/>
      </w:pPr>
    </w:p>
    <w:p w:rsidR="00B45B2D" w:rsidRDefault="00B45B2D" w:rsidP="00692413">
      <w:pPr>
        <w:spacing w:before="144" w:after="144"/>
      </w:pPr>
    </w:p>
  </w:footnote>
  <w:footnote w:type="continuationSeparator" w:id="1">
    <w:p w:rsidR="00B45B2D" w:rsidRDefault="00B45B2D" w:rsidP="00C477AA">
      <w:pPr>
        <w:spacing w:before="144" w:after="144" w:line="240" w:lineRule="auto"/>
      </w:pPr>
      <w:r>
        <w:continuationSeparator/>
      </w:r>
    </w:p>
    <w:p w:rsidR="00B45B2D" w:rsidRDefault="00B45B2D" w:rsidP="00C477AA">
      <w:pPr>
        <w:spacing w:before="144" w:after="144"/>
      </w:pPr>
    </w:p>
    <w:p w:rsidR="00B45B2D" w:rsidRDefault="00B45B2D" w:rsidP="00692413">
      <w:pPr>
        <w:spacing w:before="144" w:after="144"/>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2D" w:rsidRDefault="00B45B2D" w:rsidP="00C477AA">
    <w:pPr>
      <w:pStyle w:val="Encabezado"/>
      <w:spacing w:before="144" w:after="14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724" w:type="dxa"/>
      <w:jc w:val="center"/>
      <w:tblBorders>
        <w:bottom w:val="single" w:sz="4" w:space="0" w:color="auto"/>
      </w:tblBorders>
      <w:tblLook w:val="04A0"/>
    </w:tblPr>
    <w:tblGrid>
      <w:gridCol w:w="2171"/>
      <w:gridCol w:w="2412"/>
      <w:gridCol w:w="1792"/>
      <w:gridCol w:w="1140"/>
      <w:gridCol w:w="2209"/>
    </w:tblGrid>
    <w:tr w:rsidR="00B45B2D" w:rsidRPr="001D5F48" w:rsidTr="005142C0">
      <w:trPr>
        <w:trHeight w:val="393"/>
        <w:jc w:val="center"/>
      </w:trPr>
      <w:tc>
        <w:tcPr>
          <w:tcW w:w="2171" w:type="dxa"/>
          <w:vMerge w:val="restart"/>
          <w:shd w:val="clear" w:color="auto" w:fill="auto"/>
          <w:vAlign w:val="center"/>
        </w:tcPr>
        <w:p w:rsidR="00B45B2D" w:rsidRPr="00BD2299" w:rsidRDefault="00B45B2D" w:rsidP="00F54AB6">
          <w:pPr>
            <w:pStyle w:val="Encabezado"/>
            <w:spacing w:beforeLines="0" w:afterLines="0"/>
          </w:pPr>
          <w:r>
            <w:rPr>
              <w:noProof/>
              <w:lang w:eastAsia="es-ES"/>
            </w:rPr>
            <w:drawing>
              <wp:inline distT="0" distB="0" distL="0" distR="0">
                <wp:extent cx="962025" cy="647700"/>
                <wp:effectExtent l="0" t="0" r="9525"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647700"/>
                        </a:xfrm>
                        <a:prstGeom prst="rect">
                          <a:avLst/>
                        </a:prstGeom>
                        <a:noFill/>
                        <a:ln>
                          <a:noFill/>
                        </a:ln>
                      </pic:spPr>
                    </pic:pic>
                  </a:graphicData>
                </a:graphic>
              </wp:inline>
            </w:drawing>
          </w:r>
        </w:p>
      </w:tc>
      <w:tc>
        <w:tcPr>
          <w:tcW w:w="2412" w:type="dxa"/>
          <w:vMerge w:val="restart"/>
          <w:shd w:val="clear" w:color="auto" w:fill="auto"/>
          <w:vAlign w:val="center"/>
        </w:tcPr>
        <w:p w:rsidR="00B45B2D" w:rsidRPr="00BD2299" w:rsidRDefault="00B45B2D" w:rsidP="00F54AB6">
          <w:pPr>
            <w:pStyle w:val="Encabezado"/>
            <w:spacing w:beforeLines="0" w:afterLines="0"/>
          </w:pPr>
          <w:r>
            <w:rPr>
              <w:noProof/>
              <w:lang w:eastAsia="es-ES"/>
            </w:rPr>
            <w:drawing>
              <wp:inline distT="0" distB="0" distL="0" distR="0">
                <wp:extent cx="1114425" cy="228600"/>
                <wp:effectExtent l="0" t="0" r="9525" b="0"/>
                <wp:docPr id="19" name="0 Imagen" descr="logotipo SENER_color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tipo SENER_color_RGB.jpg"/>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9" t="5128" r="1025" b="6837"/>
                        <a:stretch>
                          <a:fillRect/>
                        </a:stretch>
                      </pic:blipFill>
                      <pic:spPr bwMode="auto">
                        <a:xfrm>
                          <a:off x="0" y="0"/>
                          <a:ext cx="1114425" cy="228600"/>
                        </a:xfrm>
                        <a:prstGeom prst="rect">
                          <a:avLst/>
                        </a:prstGeom>
                        <a:noFill/>
                        <a:ln>
                          <a:noFill/>
                        </a:ln>
                      </pic:spPr>
                    </pic:pic>
                  </a:graphicData>
                </a:graphic>
              </wp:inline>
            </w:drawing>
          </w:r>
        </w:p>
      </w:tc>
      <w:tc>
        <w:tcPr>
          <w:tcW w:w="1792" w:type="dxa"/>
          <w:vMerge w:val="restart"/>
          <w:shd w:val="clear" w:color="auto" w:fill="auto"/>
          <w:vAlign w:val="center"/>
        </w:tcPr>
        <w:p w:rsidR="00B45B2D" w:rsidRPr="00632B71" w:rsidRDefault="00B45B2D" w:rsidP="00632B71">
          <w:pPr>
            <w:pStyle w:val="Encabezado"/>
            <w:spacing w:beforeLines="0" w:afterLines="0"/>
          </w:pPr>
        </w:p>
      </w:tc>
      <w:tc>
        <w:tcPr>
          <w:tcW w:w="1140" w:type="dxa"/>
          <w:shd w:val="clear" w:color="auto" w:fill="auto"/>
          <w:vAlign w:val="center"/>
        </w:tcPr>
        <w:p w:rsidR="00B45B2D" w:rsidRPr="005D4AC6" w:rsidRDefault="00B45B2D" w:rsidP="00632B71">
          <w:pPr>
            <w:pStyle w:val="Textostablasesp"/>
          </w:pPr>
          <w:r w:rsidRPr="005D4AC6">
            <w:t>SENER Doc.</w:t>
          </w:r>
        </w:p>
      </w:tc>
      <w:tc>
        <w:tcPr>
          <w:tcW w:w="2209" w:type="dxa"/>
          <w:shd w:val="clear" w:color="auto" w:fill="auto"/>
          <w:vAlign w:val="center"/>
        </w:tcPr>
        <w:p w:rsidR="00B45B2D" w:rsidRPr="005D4AC6" w:rsidRDefault="00B45B2D" w:rsidP="005142C0">
          <w:pPr>
            <w:pStyle w:val="Textostablasesp"/>
            <w:ind w:left="-30"/>
          </w:pPr>
          <w:r w:rsidRPr="00E0252F">
            <w:t>P0210F70-</w:t>
          </w:r>
          <w:r w:rsidR="00916BC7">
            <w:t>PP_SRCA-</w:t>
          </w:r>
          <w:r w:rsidR="0069722E">
            <w:t>RE</w:t>
          </w:r>
          <w:r w:rsidR="005142C0">
            <w:t>0001</w:t>
          </w:r>
        </w:p>
      </w:tc>
    </w:tr>
    <w:tr w:rsidR="00B45B2D" w:rsidRPr="00632B71" w:rsidTr="005142C0">
      <w:trPr>
        <w:trHeight w:val="191"/>
        <w:jc w:val="center"/>
      </w:trPr>
      <w:tc>
        <w:tcPr>
          <w:tcW w:w="2171" w:type="dxa"/>
          <w:vMerge/>
          <w:shd w:val="clear" w:color="auto" w:fill="auto"/>
          <w:vAlign w:val="center"/>
        </w:tcPr>
        <w:p w:rsidR="00B45B2D" w:rsidRPr="00BD2299" w:rsidRDefault="00B45B2D" w:rsidP="00F54AB6">
          <w:pPr>
            <w:pStyle w:val="Encabezado"/>
            <w:spacing w:beforeLines="0" w:afterLines="0"/>
            <w:rPr>
              <w:noProof/>
              <w:highlight w:val="yellow"/>
              <w:lang w:val="en-US" w:eastAsia="es-ES"/>
            </w:rPr>
          </w:pPr>
        </w:p>
      </w:tc>
      <w:tc>
        <w:tcPr>
          <w:tcW w:w="2412" w:type="dxa"/>
          <w:vMerge/>
          <w:shd w:val="clear" w:color="auto" w:fill="auto"/>
          <w:vAlign w:val="center"/>
        </w:tcPr>
        <w:p w:rsidR="00B45B2D" w:rsidRPr="00BD2299" w:rsidRDefault="00B45B2D" w:rsidP="00F54AB6">
          <w:pPr>
            <w:pStyle w:val="Encabezado"/>
            <w:spacing w:beforeLines="0" w:afterLines="0"/>
            <w:rPr>
              <w:noProof/>
              <w:highlight w:val="yellow"/>
              <w:lang w:val="en-US" w:eastAsia="es-ES"/>
            </w:rPr>
          </w:pPr>
        </w:p>
      </w:tc>
      <w:tc>
        <w:tcPr>
          <w:tcW w:w="1792" w:type="dxa"/>
          <w:vMerge/>
          <w:shd w:val="clear" w:color="auto" w:fill="auto"/>
        </w:tcPr>
        <w:p w:rsidR="00B45B2D" w:rsidRPr="00632B71" w:rsidRDefault="00B45B2D" w:rsidP="00632B71">
          <w:pPr>
            <w:pStyle w:val="Encabezado"/>
            <w:spacing w:beforeLines="0" w:afterLines="0"/>
            <w:rPr>
              <w:noProof/>
              <w:lang w:val="en-US" w:eastAsia="es-ES"/>
            </w:rPr>
          </w:pPr>
        </w:p>
      </w:tc>
      <w:tc>
        <w:tcPr>
          <w:tcW w:w="1140" w:type="dxa"/>
          <w:shd w:val="clear" w:color="auto" w:fill="auto"/>
          <w:vAlign w:val="center"/>
        </w:tcPr>
        <w:p w:rsidR="00B45B2D" w:rsidRPr="005D4AC6" w:rsidRDefault="00B45B2D" w:rsidP="00632B71">
          <w:pPr>
            <w:pStyle w:val="Textostablasesp"/>
          </w:pPr>
          <w:r w:rsidRPr="005D4AC6">
            <w:t>Rev.</w:t>
          </w:r>
        </w:p>
      </w:tc>
      <w:tc>
        <w:tcPr>
          <w:tcW w:w="2209" w:type="dxa"/>
          <w:shd w:val="clear" w:color="auto" w:fill="auto"/>
          <w:vAlign w:val="center"/>
        </w:tcPr>
        <w:p w:rsidR="00B45B2D" w:rsidRPr="005D4AC6" w:rsidRDefault="000D6C07" w:rsidP="005142C0">
          <w:pPr>
            <w:pStyle w:val="Textostablasesp"/>
            <w:ind w:left="-30"/>
          </w:pPr>
          <w:r>
            <w:t>1</w:t>
          </w:r>
          <w:r w:rsidR="002538D0" w:rsidRPr="002538D0">
            <w:t>(</w:t>
          </w:r>
          <w:proofErr w:type="spellStart"/>
          <w:r w:rsidR="002538D0" w:rsidRPr="002538D0">
            <w:t>para</w:t>
          </w:r>
          <w:proofErr w:type="spellEnd"/>
          <w:r w:rsidR="002538D0" w:rsidRPr="002538D0">
            <w:t xml:space="preserve"> </w:t>
          </w:r>
          <w:proofErr w:type="spellStart"/>
          <w:r w:rsidR="002538D0" w:rsidRPr="002538D0">
            <w:t>Aprobación</w:t>
          </w:r>
          <w:proofErr w:type="spellEnd"/>
          <w:r w:rsidR="002538D0" w:rsidRPr="002538D0">
            <w:t xml:space="preserve"> Def.)</w:t>
          </w:r>
        </w:p>
      </w:tc>
    </w:tr>
    <w:tr w:rsidR="00B45B2D" w:rsidRPr="00632B71" w:rsidTr="005142C0">
      <w:trPr>
        <w:trHeight w:val="191"/>
        <w:jc w:val="center"/>
      </w:trPr>
      <w:tc>
        <w:tcPr>
          <w:tcW w:w="2171" w:type="dxa"/>
          <w:vMerge/>
          <w:shd w:val="clear" w:color="auto" w:fill="auto"/>
          <w:vAlign w:val="center"/>
        </w:tcPr>
        <w:p w:rsidR="00B45B2D" w:rsidRPr="00BD2299" w:rsidRDefault="00B45B2D" w:rsidP="00F54AB6">
          <w:pPr>
            <w:pStyle w:val="Encabezado"/>
            <w:spacing w:beforeLines="0" w:afterLines="0"/>
            <w:rPr>
              <w:noProof/>
              <w:highlight w:val="yellow"/>
              <w:lang w:eastAsia="es-ES"/>
            </w:rPr>
          </w:pPr>
        </w:p>
      </w:tc>
      <w:tc>
        <w:tcPr>
          <w:tcW w:w="2412" w:type="dxa"/>
          <w:vMerge/>
          <w:shd w:val="clear" w:color="auto" w:fill="auto"/>
          <w:vAlign w:val="center"/>
        </w:tcPr>
        <w:p w:rsidR="00B45B2D" w:rsidRPr="00BD2299" w:rsidRDefault="00B45B2D" w:rsidP="00F54AB6">
          <w:pPr>
            <w:pStyle w:val="Encabezado"/>
            <w:spacing w:beforeLines="0" w:afterLines="0"/>
            <w:rPr>
              <w:noProof/>
              <w:highlight w:val="yellow"/>
              <w:lang w:eastAsia="es-ES"/>
            </w:rPr>
          </w:pPr>
        </w:p>
      </w:tc>
      <w:tc>
        <w:tcPr>
          <w:tcW w:w="1792" w:type="dxa"/>
          <w:shd w:val="clear" w:color="auto" w:fill="auto"/>
        </w:tcPr>
        <w:p w:rsidR="00B45B2D" w:rsidRPr="00632B71" w:rsidRDefault="00B45B2D" w:rsidP="00632B71">
          <w:pPr>
            <w:pStyle w:val="Encabezado"/>
            <w:spacing w:beforeLines="0" w:afterLines="0"/>
            <w:rPr>
              <w:noProof/>
              <w:lang w:eastAsia="es-ES"/>
            </w:rPr>
          </w:pPr>
        </w:p>
      </w:tc>
      <w:tc>
        <w:tcPr>
          <w:tcW w:w="1140" w:type="dxa"/>
          <w:shd w:val="clear" w:color="auto" w:fill="auto"/>
          <w:vAlign w:val="center"/>
        </w:tcPr>
        <w:p w:rsidR="00B45B2D" w:rsidRPr="005D4AC6" w:rsidRDefault="00B45B2D" w:rsidP="00BE7A87">
          <w:pPr>
            <w:pStyle w:val="Textostablasesp"/>
          </w:pPr>
          <w:proofErr w:type="spellStart"/>
          <w:r w:rsidRPr="005D4AC6">
            <w:t>Pág</w:t>
          </w:r>
          <w:proofErr w:type="spellEnd"/>
          <w:r w:rsidRPr="005D4AC6">
            <w:t>.</w:t>
          </w:r>
        </w:p>
      </w:tc>
      <w:tc>
        <w:tcPr>
          <w:tcW w:w="2209" w:type="dxa"/>
          <w:shd w:val="clear" w:color="auto" w:fill="auto"/>
          <w:vAlign w:val="center"/>
        </w:tcPr>
        <w:p w:rsidR="00B45B2D" w:rsidRPr="00306E7B" w:rsidRDefault="00A4500B" w:rsidP="005142C0">
          <w:pPr>
            <w:pStyle w:val="Textostablasesp"/>
            <w:ind w:left="-30"/>
            <w:rPr>
              <w:lang w:val="es-ES"/>
            </w:rPr>
          </w:pPr>
          <w:r w:rsidRPr="00306E7B">
            <w:rPr>
              <w:lang w:val="es-ES"/>
            </w:rPr>
            <w:fldChar w:fldCharType="begin"/>
          </w:r>
          <w:r w:rsidR="00B45B2D" w:rsidRPr="00306E7B">
            <w:rPr>
              <w:lang w:val="es-ES"/>
            </w:rPr>
            <w:instrText>PAGE  \* Arabic  \* MERGEFORMAT</w:instrText>
          </w:r>
          <w:r w:rsidRPr="00306E7B">
            <w:rPr>
              <w:lang w:val="es-ES"/>
            </w:rPr>
            <w:fldChar w:fldCharType="separate"/>
          </w:r>
          <w:r w:rsidR="00043338">
            <w:rPr>
              <w:noProof/>
              <w:lang w:val="es-ES"/>
            </w:rPr>
            <w:t>1</w:t>
          </w:r>
          <w:r w:rsidRPr="00306E7B">
            <w:rPr>
              <w:lang w:val="es-ES"/>
            </w:rPr>
            <w:fldChar w:fldCharType="end"/>
          </w:r>
          <w:r w:rsidR="00B45B2D" w:rsidRPr="00306E7B">
            <w:rPr>
              <w:lang w:val="es-ES"/>
            </w:rPr>
            <w:t xml:space="preserve"> de </w:t>
          </w:r>
          <w:fldSimple w:instr="NUMPAGES  \* Arabic  \* MERGEFORMAT">
            <w:r w:rsidR="00043338">
              <w:rPr>
                <w:noProof/>
                <w:lang w:val="es-ES"/>
              </w:rPr>
              <w:t>3</w:t>
            </w:r>
          </w:fldSimple>
        </w:p>
      </w:tc>
    </w:tr>
    <w:tr w:rsidR="00B45B2D" w:rsidRPr="00632B71" w:rsidTr="005142C0">
      <w:trPr>
        <w:trHeight w:val="191"/>
        <w:jc w:val="center"/>
      </w:trPr>
      <w:tc>
        <w:tcPr>
          <w:tcW w:w="2171" w:type="dxa"/>
          <w:vMerge/>
          <w:tcBorders>
            <w:bottom w:val="nil"/>
          </w:tcBorders>
          <w:shd w:val="clear" w:color="auto" w:fill="auto"/>
          <w:vAlign w:val="center"/>
        </w:tcPr>
        <w:p w:rsidR="00B45B2D" w:rsidRPr="00BD2299" w:rsidRDefault="00B45B2D" w:rsidP="00F54AB6">
          <w:pPr>
            <w:pStyle w:val="Encabezado"/>
            <w:spacing w:beforeLines="0" w:afterLines="0"/>
            <w:rPr>
              <w:noProof/>
              <w:highlight w:val="yellow"/>
              <w:lang w:eastAsia="es-ES"/>
            </w:rPr>
          </w:pPr>
        </w:p>
      </w:tc>
      <w:tc>
        <w:tcPr>
          <w:tcW w:w="2412" w:type="dxa"/>
          <w:vMerge/>
          <w:tcBorders>
            <w:bottom w:val="nil"/>
          </w:tcBorders>
          <w:shd w:val="clear" w:color="auto" w:fill="auto"/>
          <w:vAlign w:val="center"/>
        </w:tcPr>
        <w:p w:rsidR="00B45B2D" w:rsidRPr="00BD2299" w:rsidRDefault="00B45B2D" w:rsidP="00F54AB6">
          <w:pPr>
            <w:pStyle w:val="Encabezado"/>
            <w:spacing w:beforeLines="0" w:afterLines="0"/>
            <w:rPr>
              <w:noProof/>
              <w:highlight w:val="yellow"/>
              <w:lang w:eastAsia="es-ES"/>
            </w:rPr>
          </w:pPr>
        </w:p>
      </w:tc>
      <w:tc>
        <w:tcPr>
          <w:tcW w:w="1792" w:type="dxa"/>
          <w:tcBorders>
            <w:bottom w:val="nil"/>
          </w:tcBorders>
          <w:shd w:val="clear" w:color="auto" w:fill="auto"/>
        </w:tcPr>
        <w:p w:rsidR="00B45B2D" w:rsidRPr="00632B71" w:rsidRDefault="00B45B2D" w:rsidP="00632B71">
          <w:pPr>
            <w:pStyle w:val="Encabezado"/>
            <w:spacing w:beforeLines="0" w:afterLines="0"/>
            <w:rPr>
              <w:noProof/>
              <w:lang w:eastAsia="es-ES"/>
            </w:rPr>
          </w:pPr>
        </w:p>
      </w:tc>
      <w:tc>
        <w:tcPr>
          <w:tcW w:w="1140" w:type="dxa"/>
          <w:tcBorders>
            <w:bottom w:val="nil"/>
          </w:tcBorders>
          <w:shd w:val="clear" w:color="auto" w:fill="auto"/>
          <w:vAlign w:val="center"/>
        </w:tcPr>
        <w:p w:rsidR="00B45B2D" w:rsidRPr="005D4AC6" w:rsidRDefault="00B45B2D" w:rsidP="00BE7A87">
          <w:pPr>
            <w:pStyle w:val="Textostablasesp"/>
          </w:pPr>
          <w:proofErr w:type="spellStart"/>
          <w:r w:rsidRPr="005D4AC6">
            <w:t>Fecha</w:t>
          </w:r>
          <w:proofErr w:type="spellEnd"/>
        </w:p>
      </w:tc>
      <w:tc>
        <w:tcPr>
          <w:tcW w:w="2209" w:type="dxa"/>
          <w:tcBorders>
            <w:bottom w:val="nil"/>
          </w:tcBorders>
          <w:shd w:val="clear" w:color="auto" w:fill="auto"/>
          <w:vAlign w:val="center"/>
        </w:tcPr>
        <w:p w:rsidR="00B45B2D" w:rsidRPr="00C720E2" w:rsidRDefault="000D6C07" w:rsidP="000D6C07">
          <w:pPr>
            <w:pStyle w:val="Textostablasesp"/>
            <w:ind w:left="-30"/>
            <w:rPr>
              <w:lang w:val="es-ES"/>
            </w:rPr>
          </w:pPr>
          <w:r>
            <w:rPr>
              <w:lang w:val="es-ES"/>
            </w:rPr>
            <w:t>30.10</w:t>
          </w:r>
          <w:r w:rsidR="00240205">
            <w:rPr>
              <w:lang w:val="es-ES"/>
            </w:rPr>
            <w:t>.2014</w:t>
          </w:r>
        </w:p>
      </w:tc>
    </w:tr>
  </w:tbl>
  <w:p w:rsidR="00B45B2D" w:rsidRPr="005D4AC6" w:rsidRDefault="00B45B2D" w:rsidP="002351B7">
    <w:pPr>
      <w:pStyle w:val="Encabezado"/>
      <w:spacing w:beforeLines="0" w:afterLines="0"/>
      <w:rPr>
        <w:color w:val="646D71"/>
        <w:sz w:val="28"/>
        <w:szCs w:val="28"/>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5B2D" w:rsidRDefault="00B45B2D" w:rsidP="00C477AA">
    <w:pPr>
      <w:pStyle w:val="Encabezado"/>
      <w:spacing w:before="144" w:after="144"/>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4" w:type="dxa"/>
      <w:jc w:val="center"/>
      <w:tblBorders>
        <w:bottom w:val="single" w:sz="4" w:space="0" w:color="auto"/>
      </w:tblBorders>
      <w:tblLook w:val="04A0"/>
    </w:tblPr>
    <w:tblGrid>
      <w:gridCol w:w="2171"/>
      <w:gridCol w:w="2412"/>
      <w:gridCol w:w="1792"/>
      <w:gridCol w:w="1203"/>
      <w:gridCol w:w="2346"/>
    </w:tblGrid>
    <w:tr w:rsidR="00900EFD" w:rsidRPr="00900EFD" w:rsidTr="00E0252F">
      <w:trPr>
        <w:trHeight w:val="393"/>
        <w:jc w:val="center"/>
      </w:trPr>
      <w:tc>
        <w:tcPr>
          <w:tcW w:w="2171" w:type="dxa"/>
          <w:vMerge w:val="restart"/>
          <w:shd w:val="clear" w:color="auto" w:fill="auto"/>
          <w:vAlign w:val="center"/>
        </w:tcPr>
        <w:p w:rsidR="00B45B2D" w:rsidRPr="00900EFD" w:rsidRDefault="00B45B2D" w:rsidP="00D1047F">
          <w:pPr>
            <w:pStyle w:val="Encabezado"/>
            <w:spacing w:beforeLines="0" w:afterLines="0"/>
            <w:rPr>
              <w:color w:val="464646"/>
            </w:rPr>
          </w:pPr>
          <w:r w:rsidRPr="00900EFD">
            <w:rPr>
              <w:noProof/>
              <w:color w:val="464646"/>
              <w:lang w:eastAsia="es-ES"/>
            </w:rPr>
            <w:drawing>
              <wp:inline distT="0" distB="0" distL="0" distR="0">
                <wp:extent cx="962025" cy="647700"/>
                <wp:effectExtent l="0" t="0" r="9525" b="0"/>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647700"/>
                        </a:xfrm>
                        <a:prstGeom prst="rect">
                          <a:avLst/>
                        </a:prstGeom>
                        <a:noFill/>
                        <a:ln>
                          <a:noFill/>
                        </a:ln>
                      </pic:spPr>
                    </pic:pic>
                  </a:graphicData>
                </a:graphic>
              </wp:inline>
            </w:drawing>
          </w:r>
        </w:p>
      </w:tc>
      <w:tc>
        <w:tcPr>
          <w:tcW w:w="2412" w:type="dxa"/>
          <w:vMerge w:val="restart"/>
          <w:shd w:val="clear" w:color="auto" w:fill="auto"/>
          <w:vAlign w:val="center"/>
        </w:tcPr>
        <w:p w:rsidR="00B45B2D" w:rsidRPr="00900EFD" w:rsidRDefault="00B45B2D" w:rsidP="00D1047F">
          <w:pPr>
            <w:pStyle w:val="Encabezado"/>
            <w:spacing w:beforeLines="0" w:afterLines="0"/>
            <w:rPr>
              <w:color w:val="464646"/>
            </w:rPr>
          </w:pPr>
          <w:r w:rsidRPr="00900EFD">
            <w:rPr>
              <w:noProof/>
              <w:color w:val="464646"/>
              <w:lang w:eastAsia="es-ES"/>
            </w:rPr>
            <w:drawing>
              <wp:inline distT="0" distB="0" distL="0" distR="0">
                <wp:extent cx="1114425" cy="228600"/>
                <wp:effectExtent l="0" t="0" r="9525" b="0"/>
                <wp:docPr id="21" name="0 Imagen" descr="logotipo SENER_color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tipo SENER_color_RGB.jpg"/>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9" t="5128" r="1025" b="6837"/>
                        <a:stretch>
                          <a:fillRect/>
                        </a:stretch>
                      </pic:blipFill>
                      <pic:spPr bwMode="auto">
                        <a:xfrm>
                          <a:off x="0" y="0"/>
                          <a:ext cx="1114425" cy="228600"/>
                        </a:xfrm>
                        <a:prstGeom prst="rect">
                          <a:avLst/>
                        </a:prstGeom>
                        <a:noFill/>
                        <a:ln>
                          <a:noFill/>
                        </a:ln>
                      </pic:spPr>
                    </pic:pic>
                  </a:graphicData>
                </a:graphic>
              </wp:inline>
            </w:drawing>
          </w:r>
        </w:p>
      </w:tc>
      <w:tc>
        <w:tcPr>
          <w:tcW w:w="1792" w:type="dxa"/>
          <w:vMerge w:val="restart"/>
          <w:shd w:val="clear" w:color="auto" w:fill="auto"/>
          <w:vAlign w:val="center"/>
        </w:tcPr>
        <w:p w:rsidR="00B45B2D" w:rsidRPr="00900EFD" w:rsidRDefault="00B45B2D" w:rsidP="00D1047F">
          <w:pPr>
            <w:pStyle w:val="Encabezado"/>
            <w:spacing w:beforeLines="0" w:afterLines="0"/>
            <w:rPr>
              <w:color w:val="464646"/>
            </w:rPr>
          </w:pPr>
        </w:p>
      </w:tc>
      <w:tc>
        <w:tcPr>
          <w:tcW w:w="1203" w:type="dxa"/>
          <w:shd w:val="clear" w:color="auto" w:fill="auto"/>
          <w:vAlign w:val="center"/>
        </w:tcPr>
        <w:p w:rsidR="00B45B2D" w:rsidRPr="00900EFD" w:rsidRDefault="00B45B2D" w:rsidP="00D1047F">
          <w:pPr>
            <w:pStyle w:val="Textostablasesp"/>
            <w:rPr>
              <w:color w:val="464646"/>
            </w:rPr>
          </w:pPr>
          <w:r w:rsidRPr="00900EFD">
            <w:rPr>
              <w:color w:val="464646"/>
            </w:rPr>
            <w:t>SENER Doc.</w:t>
          </w:r>
        </w:p>
      </w:tc>
      <w:tc>
        <w:tcPr>
          <w:tcW w:w="2346" w:type="dxa"/>
          <w:shd w:val="clear" w:color="auto" w:fill="auto"/>
          <w:vAlign w:val="center"/>
        </w:tcPr>
        <w:p w:rsidR="00B45B2D" w:rsidRPr="00900EFD" w:rsidRDefault="00916BC7" w:rsidP="0069722E">
          <w:pPr>
            <w:pStyle w:val="Textostablasesp"/>
            <w:rPr>
              <w:color w:val="464646"/>
            </w:rPr>
          </w:pPr>
          <w:r w:rsidRPr="00900EFD">
            <w:rPr>
              <w:color w:val="464646"/>
            </w:rPr>
            <w:t>P0210F70_PP_SRCA-</w:t>
          </w:r>
          <w:r w:rsidR="0069722E" w:rsidRPr="00900EFD">
            <w:rPr>
              <w:color w:val="464646"/>
            </w:rPr>
            <w:t>RE</w:t>
          </w:r>
          <w:r w:rsidR="00A340B8" w:rsidRPr="00900EFD">
            <w:rPr>
              <w:color w:val="464646"/>
            </w:rPr>
            <w:t xml:space="preserve"> 0001</w:t>
          </w:r>
        </w:p>
      </w:tc>
    </w:tr>
    <w:tr w:rsidR="00900EFD" w:rsidRPr="00900EFD" w:rsidTr="00E0252F">
      <w:trPr>
        <w:trHeight w:val="191"/>
        <w:jc w:val="center"/>
      </w:trPr>
      <w:tc>
        <w:tcPr>
          <w:tcW w:w="2171" w:type="dxa"/>
          <w:vMerge/>
          <w:shd w:val="clear" w:color="auto" w:fill="auto"/>
        </w:tcPr>
        <w:p w:rsidR="00B45B2D" w:rsidRPr="00900EFD" w:rsidRDefault="00B45B2D" w:rsidP="00D1047F">
          <w:pPr>
            <w:pStyle w:val="Encabezado"/>
            <w:spacing w:beforeLines="0" w:afterLines="0"/>
            <w:rPr>
              <w:noProof/>
              <w:color w:val="464646"/>
              <w:lang w:val="en-US" w:eastAsia="es-ES"/>
            </w:rPr>
          </w:pPr>
        </w:p>
      </w:tc>
      <w:tc>
        <w:tcPr>
          <w:tcW w:w="2412" w:type="dxa"/>
          <w:vMerge/>
          <w:shd w:val="clear" w:color="auto" w:fill="auto"/>
        </w:tcPr>
        <w:p w:rsidR="00B45B2D" w:rsidRPr="00900EFD" w:rsidRDefault="00B45B2D" w:rsidP="00D1047F">
          <w:pPr>
            <w:pStyle w:val="Encabezado"/>
            <w:spacing w:beforeLines="0" w:afterLines="0"/>
            <w:rPr>
              <w:noProof/>
              <w:color w:val="464646"/>
              <w:lang w:val="en-US" w:eastAsia="es-ES"/>
            </w:rPr>
          </w:pPr>
        </w:p>
      </w:tc>
      <w:tc>
        <w:tcPr>
          <w:tcW w:w="1792" w:type="dxa"/>
          <w:vMerge/>
          <w:shd w:val="clear" w:color="auto" w:fill="auto"/>
        </w:tcPr>
        <w:p w:rsidR="00B45B2D" w:rsidRPr="00900EFD" w:rsidRDefault="00B45B2D" w:rsidP="00D1047F">
          <w:pPr>
            <w:pStyle w:val="Encabezado"/>
            <w:spacing w:beforeLines="0" w:afterLines="0"/>
            <w:rPr>
              <w:noProof/>
              <w:color w:val="464646"/>
              <w:lang w:val="en-US" w:eastAsia="es-ES"/>
            </w:rPr>
          </w:pPr>
        </w:p>
      </w:tc>
      <w:tc>
        <w:tcPr>
          <w:tcW w:w="1203" w:type="dxa"/>
          <w:shd w:val="clear" w:color="auto" w:fill="auto"/>
          <w:vAlign w:val="center"/>
        </w:tcPr>
        <w:p w:rsidR="00B45B2D" w:rsidRPr="00900EFD" w:rsidRDefault="00B45B2D" w:rsidP="00D1047F">
          <w:pPr>
            <w:pStyle w:val="Textostablasesp"/>
            <w:rPr>
              <w:color w:val="464646"/>
            </w:rPr>
          </w:pPr>
          <w:r w:rsidRPr="00900EFD">
            <w:rPr>
              <w:color w:val="464646"/>
            </w:rPr>
            <w:t>Rev.</w:t>
          </w:r>
        </w:p>
      </w:tc>
      <w:tc>
        <w:tcPr>
          <w:tcW w:w="2346" w:type="dxa"/>
          <w:shd w:val="clear" w:color="auto" w:fill="auto"/>
          <w:vAlign w:val="center"/>
        </w:tcPr>
        <w:p w:rsidR="00B45B2D" w:rsidRPr="00900EFD" w:rsidRDefault="000D6C07" w:rsidP="00D1047F">
          <w:pPr>
            <w:pStyle w:val="Textostablasesp"/>
            <w:rPr>
              <w:color w:val="464646"/>
            </w:rPr>
          </w:pPr>
          <w:r w:rsidRPr="00900EFD">
            <w:rPr>
              <w:color w:val="464646"/>
            </w:rPr>
            <w:t>1</w:t>
          </w:r>
          <w:r w:rsidR="002538D0">
            <w:rPr>
              <w:color w:val="464646"/>
            </w:rPr>
            <w:t xml:space="preserve"> (</w:t>
          </w:r>
          <w:proofErr w:type="spellStart"/>
          <w:r w:rsidR="002538D0">
            <w:rPr>
              <w:color w:val="464646"/>
            </w:rPr>
            <w:t>para</w:t>
          </w:r>
          <w:proofErr w:type="spellEnd"/>
          <w:r w:rsidR="002538D0">
            <w:rPr>
              <w:color w:val="464646"/>
            </w:rPr>
            <w:t xml:space="preserve"> </w:t>
          </w:r>
          <w:proofErr w:type="spellStart"/>
          <w:r w:rsidR="002538D0">
            <w:rPr>
              <w:color w:val="464646"/>
            </w:rPr>
            <w:t>Aprobación</w:t>
          </w:r>
          <w:proofErr w:type="spellEnd"/>
          <w:r w:rsidR="002538D0">
            <w:rPr>
              <w:color w:val="464646"/>
            </w:rPr>
            <w:t xml:space="preserve"> Def.)</w:t>
          </w:r>
        </w:p>
      </w:tc>
    </w:tr>
    <w:tr w:rsidR="00900EFD" w:rsidRPr="00900EFD" w:rsidTr="00E0252F">
      <w:trPr>
        <w:trHeight w:val="191"/>
        <w:jc w:val="center"/>
      </w:trPr>
      <w:tc>
        <w:tcPr>
          <w:tcW w:w="2171" w:type="dxa"/>
          <w:vMerge/>
          <w:shd w:val="clear" w:color="auto" w:fill="auto"/>
        </w:tcPr>
        <w:p w:rsidR="00B45B2D" w:rsidRPr="00900EFD" w:rsidRDefault="00B45B2D" w:rsidP="00D1047F">
          <w:pPr>
            <w:pStyle w:val="Encabezado"/>
            <w:spacing w:beforeLines="0" w:afterLines="0"/>
            <w:rPr>
              <w:noProof/>
              <w:color w:val="464646"/>
              <w:lang w:eastAsia="es-ES"/>
            </w:rPr>
          </w:pPr>
        </w:p>
      </w:tc>
      <w:tc>
        <w:tcPr>
          <w:tcW w:w="2412" w:type="dxa"/>
          <w:vMerge/>
          <w:shd w:val="clear" w:color="auto" w:fill="auto"/>
        </w:tcPr>
        <w:p w:rsidR="00B45B2D" w:rsidRPr="00900EFD" w:rsidRDefault="00B45B2D" w:rsidP="00D1047F">
          <w:pPr>
            <w:pStyle w:val="Encabezado"/>
            <w:spacing w:beforeLines="0" w:afterLines="0"/>
            <w:rPr>
              <w:noProof/>
              <w:color w:val="464646"/>
              <w:lang w:eastAsia="es-ES"/>
            </w:rPr>
          </w:pPr>
        </w:p>
      </w:tc>
      <w:tc>
        <w:tcPr>
          <w:tcW w:w="1792" w:type="dxa"/>
          <w:shd w:val="clear" w:color="auto" w:fill="auto"/>
        </w:tcPr>
        <w:p w:rsidR="00B45B2D" w:rsidRPr="00900EFD" w:rsidRDefault="00B45B2D" w:rsidP="00D1047F">
          <w:pPr>
            <w:pStyle w:val="Encabezado"/>
            <w:spacing w:beforeLines="0" w:afterLines="0"/>
            <w:rPr>
              <w:noProof/>
              <w:color w:val="464646"/>
              <w:lang w:eastAsia="es-ES"/>
            </w:rPr>
          </w:pPr>
        </w:p>
      </w:tc>
      <w:tc>
        <w:tcPr>
          <w:tcW w:w="1203" w:type="dxa"/>
          <w:shd w:val="clear" w:color="auto" w:fill="auto"/>
          <w:vAlign w:val="center"/>
        </w:tcPr>
        <w:p w:rsidR="00B45B2D" w:rsidRPr="00900EFD" w:rsidRDefault="00B45B2D" w:rsidP="00D1047F">
          <w:pPr>
            <w:pStyle w:val="Textostablasesp"/>
            <w:rPr>
              <w:color w:val="464646"/>
            </w:rPr>
          </w:pPr>
          <w:proofErr w:type="spellStart"/>
          <w:r w:rsidRPr="00900EFD">
            <w:rPr>
              <w:color w:val="464646"/>
            </w:rPr>
            <w:t>Pág</w:t>
          </w:r>
          <w:proofErr w:type="spellEnd"/>
          <w:r w:rsidRPr="00900EFD">
            <w:rPr>
              <w:color w:val="464646"/>
            </w:rPr>
            <w:t>.</w:t>
          </w:r>
        </w:p>
      </w:tc>
      <w:tc>
        <w:tcPr>
          <w:tcW w:w="2346" w:type="dxa"/>
          <w:shd w:val="clear" w:color="auto" w:fill="auto"/>
          <w:vAlign w:val="center"/>
        </w:tcPr>
        <w:p w:rsidR="00B45B2D" w:rsidRPr="00900EFD" w:rsidRDefault="00A4500B" w:rsidP="00D1047F">
          <w:pPr>
            <w:pStyle w:val="Textostablasesp"/>
            <w:rPr>
              <w:color w:val="464646"/>
              <w:sz w:val="22"/>
              <w:szCs w:val="22"/>
              <w:lang w:val="es-ES"/>
            </w:rPr>
          </w:pPr>
          <w:r w:rsidRPr="00900EFD">
            <w:rPr>
              <w:color w:val="464646"/>
              <w:lang w:val="es-ES"/>
            </w:rPr>
            <w:fldChar w:fldCharType="begin"/>
          </w:r>
          <w:r w:rsidR="00F178C6" w:rsidRPr="00900EFD">
            <w:rPr>
              <w:color w:val="464646"/>
              <w:lang w:val="es-ES"/>
            </w:rPr>
            <w:instrText>PAGE  \* Arabic  \* MERGEFORMAT</w:instrText>
          </w:r>
          <w:r w:rsidRPr="00900EFD">
            <w:rPr>
              <w:color w:val="464646"/>
              <w:lang w:val="es-ES"/>
            </w:rPr>
            <w:fldChar w:fldCharType="separate"/>
          </w:r>
          <w:r w:rsidR="00043338">
            <w:rPr>
              <w:noProof/>
              <w:color w:val="464646"/>
              <w:lang w:val="es-ES"/>
            </w:rPr>
            <w:t>11</w:t>
          </w:r>
          <w:r w:rsidRPr="00900EFD">
            <w:rPr>
              <w:color w:val="464646"/>
              <w:lang w:val="es-ES"/>
            </w:rPr>
            <w:fldChar w:fldCharType="end"/>
          </w:r>
          <w:r w:rsidR="00F178C6" w:rsidRPr="00900EFD">
            <w:rPr>
              <w:color w:val="464646"/>
              <w:lang w:val="es-ES"/>
            </w:rPr>
            <w:t xml:space="preserve"> de </w:t>
          </w:r>
          <w:fldSimple w:instr="NUMPAGES  \* Arabic  \* MERGEFORMAT">
            <w:r w:rsidR="00043338">
              <w:rPr>
                <w:noProof/>
                <w:color w:val="464646"/>
                <w:lang w:val="es-ES"/>
              </w:rPr>
              <w:t>20</w:t>
            </w:r>
          </w:fldSimple>
        </w:p>
      </w:tc>
    </w:tr>
    <w:tr w:rsidR="00900EFD" w:rsidRPr="00900EFD" w:rsidTr="00E0252F">
      <w:trPr>
        <w:trHeight w:val="191"/>
        <w:jc w:val="center"/>
      </w:trPr>
      <w:tc>
        <w:tcPr>
          <w:tcW w:w="2171" w:type="dxa"/>
          <w:vMerge/>
          <w:tcBorders>
            <w:bottom w:val="nil"/>
          </w:tcBorders>
          <w:shd w:val="clear" w:color="auto" w:fill="auto"/>
        </w:tcPr>
        <w:p w:rsidR="00B45B2D" w:rsidRPr="00900EFD" w:rsidRDefault="00B45B2D" w:rsidP="00D1047F">
          <w:pPr>
            <w:pStyle w:val="Encabezado"/>
            <w:spacing w:beforeLines="0" w:afterLines="0"/>
            <w:rPr>
              <w:noProof/>
              <w:color w:val="464646"/>
              <w:lang w:eastAsia="es-ES"/>
            </w:rPr>
          </w:pPr>
        </w:p>
      </w:tc>
      <w:tc>
        <w:tcPr>
          <w:tcW w:w="2412" w:type="dxa"/>
          <w:vMerge/>
          <w:tcBorders>
            <w:bottom w:val="nil"/>
          </w:tcBorders>
          <w:shd w:val="clear" w:color="auto" w:fill="auto"/>
        </w:tcPr>
        <w:p w:rsidR="00B45B2D" w:rsidRPr="00900EFD" w:rsidRDefault="00B45B2D" w:rsidP="00D1047F">
          <w:pPr>
            <w:pStyle w:val="Encabezado"/>
            <w:spacing w:beforeLines="0" w:afterLines="0"/>
            <w:rPr>
              <w:noProof/>
              <w:color w:val="464646"/>
              <w:lang w:eastAsia="es-ES"/>
            </w:rPr>
          </w:pPr>
        </w:p>
      </w:tc>
      <w:tc>
        <w:tcPr>
          <w:tcW w:w="1792" w:type="dxa"/>
          <w:tcBorders>
            <w:bottom w:val="nil"/>
          </w:tcBorders>
          <w:shd w:val="clear" w:color="auto" w:fill="auto"/>
        </w:tcPr>
        <w:p w:rsidR="00B45B2D" w:rsidRPr="00900EFD" w:rsidRDefault="00B45B2D" w:rsidP="00D1047F">
          <w:pPr>
            <w:pStyle w:val="Encabezado"/>
            <w:spacing w:beforeLines="0" w:afterLines="0"/>
            <w:rPr>
              <w:noProof/>
              <w:color w:val="464646"/>
              <w:lang w:eastAsia="es-ES"/>
            </w:rPr>
          </w:pPr>
        </w:p>
      </w:tc>
      <w:tc>
        <w:tcPr>
          <w:tcW w:w="1203" w:type="dxa"/>
          <w:tcBorders>
            <w:bottom w:val="nil"/>
          </w:tcBorders>
          <w:shd w:val="clear" w:color="auto" w:fill="auto"/>
          <w:vAlign w:val="center"/>
        </w:tcPr>
        <w:p w:rsidR="00B45B2D" w:rsidRPr="00900EFD" w:rsidRDefault="00B45B2D" w:rsidP="00D1047F">
          <w:pPr>
            <w:pStyle w:val="Textostablasesp"/>
            <w:rPr>
              <w:color w:val="464646"/>
            </w:rPr>
          </w:pPr>
          <w:proofErr w:type="spellStart"/>
          <w:r w:rsidRPr="00900EFD">
            <w:rPr>
              <w:color w:val="464646"/>
            </w:rPr>
            <w:t>Fecha</w:t>
          </w:r>
          <w:proofErr w:type="spellEnd"/>
        </w:p>
      </w:tc>
      <w:tc>
        <w:tcPr>
          <w:tcW w:w="2346" w:type="dxa"/>
          <w:tcBorders>
            <w:bottom w:val="nil"/>
          </w:tcBorders>
          <w:shd w:val="clear" w:color="auto" w:fill="auto"/>
          <w:vAlign w:val="center"/>
        </w:tcPr>
        <w:p w:rsidR="00B45B2D" w:rsidRPr="00900EFD" w:rsidRDefault="000D6C07" w:rsidP="00240205">
          <w:pPr>
            <w:pStyle w:val="Textostablasesp"/>
            <w:rPr>
              <w:color w:val="464646"/>
              <w:lang w:val="es-ES"/>
            </w:rPr>
          </w:pPr>
          <w:r w:rsidRPr="00900EFD">
            <w:rPr>
              <w:color w:val="464646"/>
              <w:lang w:val="es-ES"/>
            </w:rPr>
            <w:t>30.10</w:t>
          </w:r>
          <w:r w:rsidR="00240205" w:rsidRPr="00900EFD">
            <w:rPr>
              <w:color w:val="464646"/>
              <w:lang w:val="es-ES"/>
            </w:rPr>
            <w:t>.2014</w:t>
          </w:r>
        </w:p>
      </w:tc>
    </w:tr>
    <w:tr w:rsidR="00B45B2D" w:rsidRPr="00900EFD" w:rsidTr="006D45AD">
      <w:trPr>
        <w:trHeight w:val="191"/>
        <w:jc w:val="center"/>
      </w:trPr>
      <w:tc>
        <w:tcPr>
          <w:tcW w:w="9924" w:type="dxa"/>
          <w:gridSpan w:val="5"/>
          <w:tcBorders>
            <w:bottom w:val="single" w:sz="4" w:space="0" w:color="646D71"/>
          </w:tcBorders>
          <w:shd w:val="clear" w:color="auto" w:fill="auto"/>
        </w:tcPr>
        <w:p w:rsidR="00B45B2D" w:rsidRPr="00900EFD" w:rsidRDefault="00B45B2D" w:rsidP="00D1047F">
          <w:pPr>
            <w:pStyle w:val="Textostablasesp"/>
            <w:spacing w:before="160"/>
            <w:rPr>
              <w:color w:val="464646"/>
              <w:sz w:val="24"/>
              <w:szCs w:val="24"/>
              <w:lang w:val="es-ES"/>
            </w:rPr>
          </w:pPr>
          <w:r w:rsidRPr="00900EFD">
            <w:rPr>
              <w:noProof/>
              <w:color w:val="464646"/>
              <w:sz w:val="24"/>
              <w:szCs w:val="24"/>
              <w:lang w:val="es-ES" w:eastAsia="es-ES"/>
            </w:rPr>
            <w:t>Plan Parcial del Sector S-7.1 Pulla-Azkarreta. Elorrio</w:t>
          </w:r>
          <w:r w:rsidR="00365086" w:rsidRPr="00900EFD">
            <w:rPr>
              <w:noProof/>
              <w:color w:val="464646"/>
              <w:sz w:val="24"/>
              <w:szCs w:val="24"/>
              <w:lang w:val="es-ES" w:eastAsia="es-ES"/>
            </w:rPr>
            <w:t>. Resumen Ejecutivo</w:t>
          </w:r>
        </w:p>
      </w:tc>
    </w:tr>
  </w:tbl>
  <w:p w:rsidR="00B45B2D" w:rsidRPr="00900EFD" w:rsidRDefault="00B45B2D" w:rsidP="006D45AD">
    <w:pPr>
      <w:pStyle w:val="Encabezado"/>
      <w:spacing w:beforeLines="0" w:afterLines="0"/>
      <w:rPr>
        <w:color w:val="464646"/>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D15393"/>
    <w:multiLevelType w:val="hybridMultilevel"/>
    <w:tmpl w:val="078E2854"/>
    <w:lvl w:ilvl="0" w:tplc="A4A82E7E">
      <w:start w:val="7"/>
      <w:numFmt w:val="bullet"/>
      <w:lvlText w:val="-"/>
      <w:lvlJc w:val="left"/>
      <w:pPr>
        <w:ind w:left="720" w:hanging="360"/>
      </w:pPr>
      <w:rPr>
        <w:rFonts w:ascii="Trebuchet MS" w:eastAsia="Calibri" w:hAnsi="Trebuchet MS"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3611C8C"/>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nsid w:val="19865FC0"/>
    <w:multiLevelType w:val="hybridMultilevel"/>
    <w:tmpl w:val="76E6CF1A"/>
    <w:lvl w:ilvl="0" w:tplc="A4A85992">
      <w:start w:val="1"/>
      <w:numFmt w:val="bullet"/>
      <w:pStyle w:val="vieta1"/>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
    <w:nsid w:val="3E63164E"/>
    <w:multiLevelType w:val="hybridMultilevel"/>
    <w:tmpl w:val="7B76D462"/>
    <w:lvl w:ilvl="0" w:tplc="2FEAA324">
      <w:start w:val="1"/>
      <w:numFmt w:val="bullet"/>
      <w:pStyle w:val="vieta"/>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F07371C"/>
    <w:multiLevelType w:val="multilevel"/>
    <w:tmpl w:val="FFE8FDEE"/>
    <w:numStyleLink w:val="Estilo3"/>
  </w:abstractNum>
  <w:abstractNum w:abstractNumId="5">
    <w:nsid w:val="42464A27"/>
    <w:multiLevelType w:val="hybridMultilevel"/>
    <w:tmpl w:val="5EA0AEE6"/>
    <w:lvl w:ilvl="0" w:tplc="530EA126">
      <w:start w:val="1"/>
      <w:numFmt w:val="bullet"/>
      <w:pStyle w:val="Vieta3"/>
      <w:lvlText w:val="o"/>
      <w:lvlJc w:val="left"/>
      <w:pPr>
        <w:ind w:left="1712" w:hanging="360"/>
      </w:pPr>
      <w:rPr>
        <w:rFonts w:ascii="Courier New" w:hAnsi="Courier New" w:cs="Courier New" w:hint="default"/>
      </w:rPr>
    </w:lvl>
    <w:lvl w:ilvl="1" w:tplc="0C0A0003" w:tentative="1">
      <w:start w:val="1"/>
      <w:numFmt w:val="bullet"/>
      <w:lvlText w:val="o"/>
      <w:lvlJc w:val="left"/>
      <w:pPr>
        <w:ind w:left="2432" w:hanging="360"/>
      </w:pPr>
      <w:rPr>
        <w:rFonts w:ascii="Courier New" w:hAnsi="Courier New" w:cs="Courier New" w:hint="default"/>
      </w:rPr>
    </w:lvl>
    <w:lvl w:ilvl="2" w:tplc="0C0A0005" w:tentative="1">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6">
    <w:nsid w:val="443143EE"/>
    <w:multiLevelType w:val="hybridMultilevel"/>
    <w:tmpl w:val="083C5E80"/>
    <w:lvl w:ilvl="0" w:tplc="F0E06DC2">
      <w:start w:val="1"/>
      <w:numFmt w:val="bullet"/>
      <w:pStyle w:val="Vieta0"/>
      <w:lvlText w:val=""/>
      <w:lvlJc w:val="left"/>
      <w:pPr>
        <w:ind w:left="3060" w:hanging="360"/>
      </w:pPr>
      <w:rPr>
        <w:rFonts w:ascii="Symbol" w:hAnsi="Symbol" w:hint="default"/>
      </w:rPr>
    </w:lvl>
    <w:lvl w:ilvl="1" w:tplc="08090003" w:tentative="1">
      <w:start w:val="1"/>
      <w:numFmt w:val="bullet"/>
      <w:lvlText w:val="o"/>
      <w:lvlJc w:val="left"/>
      <w:pPr>
        <w:ind w:left="3780" w:hanging="360"/>
      </w:pPr>
      <w:rPr>
        <w:rFonts w:ascii="Courier New" w:hAnsi="Courier New" w:cs="Courier New" w:hint="default"/>
      </w:rPr>
    </w:lvl>
    <w:lvl w:ilvl="2" w:tplc="08090005" w:tentative="1">
      <w:start w:val="1"/>
      <w:numFmt w:val="bullet"/>
      <w:lvlText w:val=""/>
      <w:lvlJc w:val="left"/>
      <w:pPr>
        <w:ind w:left="4500" w:hanging="360"/>
      </w:pPr>
      <w:rPr>
        <w:rFonts w:ascii="Wingdings" w:hAnsi="Wingdings" w:hint="default"/>
      </w:rPr>
    </w:lvl>
    <w:lvl w:ilvl="3" w:tplc="08090001" w:tentative="1">
      <w:start w:val="1"/>
      <w:numFmt w:val="bullet"/>
      <w:lvlText w:val=""/>
      <w:lvlJc w:val="left"/>
      <w:pPr>
        <w:ind w:left="5220" w:hanging="360"/>
      </w:pPr>
      <w:rPr>
        <w:rFonts w:ascii="Symbol" w:hAnsi="Symbol" w:hint="default"/>
      </w:rPr>
    </w:lvl>
    <w:lvl w:ilvl="4" w:tplc="08090003" w:tentative="1">
      <w:start w:val="1"/>
      <w:numFmt w:val="bullet"/>
      <w:lvlText w:val="o"/>
      <w:lvlJc w:val="left"/>
      <w:pPr>
        <w:ind w:left="5940" w:hanging="360"/>
      </w:pPr>
      <w:rPr>
        <w:rFonts w:ascii="Courier New" w:hAnsi="Courier New" w:cs="Courier New" w:hint="default"/>
      </w:rPr>
    </w:lvl>
    <w:lvl w:ilvl="5" w:tplc="08090005" w:tentative="1">
      <w:start w:val="1"/>
      <w:numFmt w:val="bullet"/>
      <w:lvlText w:val=""/>
      <w:lvlJc w:val="left"/>
      <w:pPr>
        <w:ind w:left="6660" w:hanging="360"/>
      </w:pPr>
      <w:rPr>
        <w:rFonts w:ascii="Wingdings" w:hAnsi="Wingdings" w:hint="default"/>
      </w:rPr>
    </w:lvl>
    <w:lvl w:ilvl="6" w:tplc="08090001" w:tentative="1">
      <w:start w:val="1"/>
      <w:numFmt w:val="bullet"/>
      <w:lvlText w:val=""/>
      <w:lvlJc w:val="left"/>
      <w:pPr>
        <w:ind w:left="7380" w:hanging="360"/>
      </w:pPr>
      <w:rPr>
        <w:rFonts w:ascii="Symbol" w:hAnsi="Symbol" w:hint="default"/>
      </w:rPr>
    </w:lvl>
    <w:lvl w:ilvl="7" w:tplc="08090003" w:tentative="1">
      <w:start w:val="1"/>
      <w:numFmt w:val="bullet"/>
      <w:lvlText w:val="o"/>
      <w:lvlJc w:val="left"/>
      <w:pPr>
        <w:ind w:left="8100" w:hanging="360"/>
      </w:pPr>
      <w:rPr>
        <w:rFonts w:ascii="Courier New" w:hAnsi="Courier New" w:cs="Courier New" w:hint="default"/>
      </w:rPr>
    </w:lvl>
    <w:lvl w:ilvl="8" w:tplc="08090005" w:tentative="1">
      <w:start w:val="1"/>
      <w:numFmt w:val="bullet"/>
      <w:lvlText w:val=""/>
      <w:lvlJc w:val="left"/>
      <w:pPr>
        <w:ind w:left="8820" w:hanging="360"/>
      </w:pPr>
      <w:rPr>
        <w:rFonts w:ascii="Wingdings" w:hAnsi="Wingdings" w:hint="default"/>
      </w:rPr>
    </w:lvl>
  </w:abstractNum>
  <w:abstractNum w:abstractNumId="7">
    <w:nsid w:val="4BA37A32"/>
    <w:multiLevelType w:val="multilevel"/>
    <w:tmpl w:val="0C0A001D"/>
    <w:styleLink w:val="Estilo2"/>
    <w:lvl w:ilvl="0">
      <w:start w:val="1"/>
      <w:numFmt w:val="decimal"/>
      <w:lvlText w:val="%1)"/>
      <w:lvlJc w:val="left"/>
      <w:pPr>
        <w:ind w:left="360" w:hanging="360"/>
      </w:pPr>
      <w:rPr>
        <w:rFonts w:ascii="Cambria" w:hAnsi="Cambria"/>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5C3E6D7B"/>
    <w:multiLevelType w:val="hybridMultilevel"/>
    <w:tmpl w:val="2CE81D00"/>
    <w:lvl w:ilvl="0" w:tplc="A36E550C">
      <w:numFmt w:val="bullet"/>
      <w:lvlText w:val="-"/>
      <w:lvlJc w:val="left"/>
      <w:pPr>
        <w:ind w:left="720" w:hanging="360"/>
      </w:pPr>
      <w:rPr>
        <w:rFonts w:ascii="Trebuchet MS" w:eastAsia="Calibri" w:hAnsi="Trebuchet MS"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EEB273E"/>
    <w:multiLevelType w:val="hybridMultilevel"/>
    <w:tmpl w:val="5AC2216E"/>
    <w:lvl w:ilvl="0" w:tplc="BB682154">
      <w:start w:val="1"/>
      <w:numFmt w:val="lowerLetter"/>
      <w:pStyle w:val="Vietaa"/>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68F67E68"/>
    <w:multiLevelType w:val="hybridMultilevel"/>
    <w:tmpl w:val="1A1E72C0"/>
    <w:lvl w:ilvl="0" w:tplc="CE985070">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12">
    <w:nsid w:val="712614FF"/>
    <w:multiLevelType w:val="multilevel"/>
    <w:tmpl w:val="FFE8FDEE"/>
    <w:styleLink w:val="Estilo3"/>
    <w:lvl w:ilvl="0">
      <w:start w:val="1"/>
      <w:numFmt w:val="decimal"/>
      <w:pStyle w:val="Ttulo1"/>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76625D77"/>
    <w:multiLevelType w:val="hybridMultilevel"/>
    <w:tmpl w:val="F6B88A00"/>
    <w:lvl w:ilvl="0" w:tplc="A232FBB0">
      <w:start w:val="1"/>
      <w:numFmt w:val="decimal"/>
      <w:pStyle w:val="Tabla"/>
      <w:lvlText w:val="Tabla nº%1."/>
      <w:lvlJc w:val="left"/>
      <w:pPr>
        <w:ind w:left="1004" w:hanging="360"/>
      </w:pPr>
      <w:rPr>
        <w:rFonts w:cs="Times New Roman"/>
        <w:bCs w:val="0"/>
        <w:i w:val="0"/>
        <w:iCs w:val="0"/>
        <w:caps w:val="0"/>
        <w:smallCaps w:val="0"/>
        <w:strike w:val="0"/>
        <w:dstrike w:val="0"/>
        <w:noProof w:val="0"/>
        <w:vanish w:val="0"/>
        <w:color w:val="646D71"/>
        <w:spacing w:val="0"/>
        <w:kern w:val="0"/>
        <w:position w:val="0"/>
        <w:u w:val="none"/>
        <w:effect w:val="none"/>
        <w:vertAlign w:val="baseline"/>
        <w:em w:val="none"/>
        <w:specVanish w:val="0"/>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num w:numId="1">
    <w:abstractNumId w:val="12"/>
  </w:num>
  <w:num w:numId="2">
    <w:abstractNumId w:val="4"/>
  </w:num>
  <w:num w:numId="3">
    <w:abstractNumId w:val="4"/>
    <w:lvlOverride w:ilvl="0">
      <w:lvl w:ilvl="0">
        <w:start w:val="1"/>
        <w:numFmt w:val="decimal"/>
        <w:pStyle w:val="Ttulo1"/>
        <w:lvlText w:val="%1."/>
        <w:lvlJc w:val="left"/>
        <w:pPr>
          <w:ind w:left="360" w:hanging="360"/>
        </w:pPr>
        <w:rPr>
          <w:rFonts w:ascii="Trebuchet MS" w:hAnsi="Trebuchet MS" w:hint="default"/>
          <w:b/>
          <w:i w:val="0"/>
          <w:color w:val="646D71"/>
          <w:sz w:val="22"/>
        </w:rPr>
      </w:lvl>
    </w:lvlOverride>
    <w:lvlOverride w:ilvl="1">
      <w:lvl w:ilvl="1" w:tentative="1">
        <w:start w:val="1"/>
        <w:numFmt w:val="lowerLetter"/>
        <w:pStyle w:val="Ttulo2"/>
        <w:lvlText w:val="%2."/>
        <w:lvlJc w:val="left"/>
        <w:pPr>
          <w:ind w:left="1080" w:hanging="360"/>
        </w:pPr>
      </w:lvl>
    </w:lvlOverride>
    <w:lvlOverride w:ilvl="2">
      <w:lvl w:ilvl="2" w:tentative="1">
        <w:start w:val="1"/>
        <w:numFmt w:val="lowerRoman"/>
        <w:pStyle w:val="Ttulo3"/>
        <w:lvlText w:val="%3."/>
        <w:lvlJc w:val="right"/>
        <w:pPr>
          <w:ind w:left="1800" w:hanging="180"/>
        </w:pPr>
      </w:lvl>
    </w:lvlOverride>
    <w:lvlOverride w:ilvl="3">
      <w:lvl w:ilvl="3" w:tentative="1">
        <w:start w:val="1"/>
        <w:numFmt w:val="decimal"/>
        <w:pStyle w:val="Ttulo4"/>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4">
    <w:abstractNumId w:val="6"/>
  </w:num>
  <w:num w:numId="5">
    <w:abstractNumId w:val="7"/>
  </w:num>
  <w:num w:numId="6">
    <w:abstractNumId w:val="3"/>
  </w:num>
  <w:num w:numId="7">
    <w:abstractNumId w:val="5"/>
  </w:num>
  <w:num w:numId="8">
    <w:abstractNumId w:val="9"/>
  </w:num>
  <w:num w:numId="9">
    <w:abstractNumId w:val="13"/>
  </w:num>
  <w:num w:numId="10">
    <w:abstractNumId w:val="2"/>
  </w:num>
  <w:num w:numId="11">
    <w:abstractNumId w:val="11"/>
  </w:num>
  <w:num w:numId="12">
    <w:abstractNumId w:val="0"/>
  </w:num>
  <w:num w:numId="13">
    <w:abstractNumId w:val="10"/>
  </w:num>
  <w:num w:numId="14">
    <w:abstractNumId w:val="4"/>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13"/>
  </w:num>
  <w:num w:numId="18">
    <w:abstractNumId w:val="13"/>
    <w:lvlOverride w:ilvl="0">
      <w:startOverride w:val="1"/>
    </w:lvlOverride>
  </w:num>
  <w:num w:numId="19">
    <w:abstractNumId w:val="2"/>
  </w:num>
  <w:num w:numId="20">
    <w:abstractNumId w:val="4"/>
  </w:num>
  <w:num w:numId="21">
    <w:abstractNumId w:val="4"/>
  </w:num>
  <w:num w:numId="22">
    <w:abstractNumId w:val="4"/>
  </w:num>
  <w:num w:numId="23">
    <w:abstractNumId w:val="4"/>
  </w:num>
  <w:num w:numId="24">
    <w:abstractNumId w:val="4"/>
    <w:lvlOverride w:ilvl="0">
      <w:lvl w:ilvl="0">
        <w:start w:val="1"/>
        <w:numFmt w:val="decimal"/>
        <w:pStyle w:val="Ttulo1"/>
        <w:lvlText w:val="%1."/>
        <w:lvlJc w:val="left"/>
        <w:pPr>
          <w:ind w:left="360" w:hanging="360"/>
        </w:pPr>
        <w:rPr>
          <w:rFonts w:ascii="Trebuchet MS" w:hAnsi="Trebuchet MS" w:hint="default"/>
          <w:b/>
          <w:i w:val="0"/>
          <w:color w:val="646D71"/>
          <w:sz w:val="22"/>
        </w:rPr>
      </w:lvl>
    </w:lvlOverride>
    <w:lvlOverride w:ilvl="1">
      <w:lvl w:ilvl="1" w:tentative="1">
        <w:start w:val="1"/>
        <w:numFmt w:val="lowerLetter"/>
        <w:pStyle w:val="Ttulo2"/>
        <w:lvlText w:val="%2."/>
        <w:lvlJc w:val="left"/>
        <w:pPr>
          <w:ind w:left="1080" w:hanging="360"/>
        </w:pPr>
      </w:lvl>
    </w:lvlOverride>
    <w:lvlOverride w:ilvl="2">
      <w:lvl w:ilvl="2" w:tentative="1">
        <w:start w:val="1"/>
        <w:numFmt w:val="lowerRoman"/>
        <w:pStyle w:val="Ttulo3"/>
        <w:lvlText w:val="%3."/>
        <w:lvlJc w:val="right"/>
        <w:pPr>
          <w:ind w:left="1800" w:hanging="180"/>
        </w:pPr>
      </w:lvl>
    </w:lvlOverride>
    <w:lvlOverride w:ilvl="3">
      <w:lvl w:ilvl="3" w:tentative="1">
        <w:start w:val="1"/>
        <w:numFmt w:val="decimal"/>
        <w:pStyle w:val="Ttulo4"/>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25">
    <w:abstractNumId w:val="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71"/>
  <w:displayBackgroundShape/>
  <w:mirrorMargins/>
  <w:proofState w:spelling="clean" w:grammar="clean"/>
  <w:attachedTemplate r:id="rId1"/>
  <w:stylePaneFormatFilter w:val="1021"/>
  <w:defaultTabStop w:val="708"/>
  <w:hyphenationZone w:val="425"/>
  <w:characterSpacingControl w:val="doNotCompress"/>
  <w:hdrShapeDefaults>
    <o:shapedefaults v:ext="edit" spidmax="86017"/>
  </w:hdrShapeDefaults>
  <w:footnotePr>
    <w:footnote w:id="0"/>
    <w:footnote w:id="1"/>
  </w:footnotePr>
  <w:endnotePr>
    <w:endnote w:id="0"/>
    <w:endnote w:id="1"/>
  </w:endnotePr>
  <w:compat/>
  <w:rsids>
    <w:rsidRoot w:val="00683D77"/>
    <w:rsid w:val="000011CC"/>
    <w:rsid w:val="00001A9A"/>
    <w:rsid w:val="00001DD9"/>
    <w:rsid w:val="00002562"/>
    <w:rsid w:val="000027F3"/>
    <w:rsid w:val="00003680"/>
    <w:rsid w:val="00003A70"/>
    <w:rsid w:val="00004A23"/>
    <w:rsid w:val="000054D8"/>
    <w:rsid w:val="000056E6"/>
    <w:rsid w:val="000061B8"/>
    <w:rsid w:val="000061C4"/>
    <w:rsid w:val="000063F7"/>
    <w:rsid w:val="00006A61"/>
    <w:rsid w:val="000117B9"/>
    <w:rsid w:val="00011D37"/>
    <w:rsid w:val="000121FE"/>
    <w:rsid w:val="000123FD"/>
    <w:rsid w:val="000132C3"/>
    <w:rsid w:val="00013CC5"/>
    <w:rsid w:val="00013F1D"/>
    <w:rsid w:val="00015EF3"/>
    <w:rsid w:val="000208BD"/>
    <w:rsid w:val="00020D06"/>
    <w:rsid w:val="0002175C"/>
    <w:rsid w:val="00021EF2"/>
    <w:rsid w:val="00022BAE"/>
    <w:rsid w:val="0002435F"/>
    <w:rsid w:val="000245E9"/>
    <w:rsid w:val="00024E5F"/>
    <w:rsid w:val="000266FC"/>
    <w:rsid w:val="00027C5A"/>
    <w:rsid w:val="00031056"/>
    <w:rsid w:val="00031DE4"/>
    <w:rsid w:val="00032C2C"/>
    <w:rsid w:val="00034B7A"/>
    <w:rsid w:val="00034CFF"/>
    <w:rsid w:val="0003518F"/>
    <w:rsid w:val="00037D50"/>
    <w:rsid w:val="00040C53"/>
    <w:rsid w:val="00041D55"/>
    <w:rsid w:val="00042122"/>
    <w:rsid w:val="0004212B"/>
    <w:rsid w:val="000425E3"/>
    <w:rsid w:val="000427E2"/>
    <w:rsid w:val="00043338"/>
    <w:rsid w:val="00044D87"/>
    <w:rsid w:val="00045047"/>
    <w:rsid w:val="00045BE9"/>
    <w:rsid w:val="000464A6"/>
    <w:rsid w:val="0004671C"/>
    <w:rsid w:val="00046D7D"/>
    <w:rsid w:val="00047C0D"/>
    <w:rsid w:val="0005206E"/>
    <w:rsid w:val="00053DA2"/>
    <w:rsid w:val="00055126"/>
    <w:rsid w:val="0005530C"/>
    <w:rsid w:val="00055A29"/>
    <w:rsid w:val="00055B1D"/>
    <w:rsid w:val="0005612E"/>
    <w:rsid w:val="00057849"/>
    <w:rsid w:val="00057B79"/>
    <w:rsid w:val="000608BF"/>
    <w:rsid w:val="00060BE3"/>
    <w:rsid w:val="000613F6"/>
    <w:rsid w:val="000618CD"/>
    <w:rsid w:val="00063731"/>
    <w:rsid w:val="00064746"/>
    <w:rsid w:val="00064A39"/>
    <w:rsid w:val="00064E86"/>
    <w:rsid w:val="0006560D"/>
    <w:rsid w:val="000659D9"/>
    <w:rsid w:val="00066943"/>
    <w:rsid w:val="00067DFE"/>
    <w:rsid w:val="00070C42"/>
    <w:rsid w:val="000744C0"/>
    <w:rsid w:val="00074568"/>
    <w:rsid w:val="00074F64"/>
    <w:rsid w:val="0007517F"/>
    <w:rsid w:val="00077157"/>
    <w:rsid w:val="0008017B"/>
    <w:rsid w:val="00081E53"/>
    <w:rsid w:val="000826A5"/>
    <w:rsid w:val="000827FE"/>
    <w:rsid w:val="000829F3"/>
    <w:rsid w:val="00082FE2"/>
    <w:rsid w:val="0008352A"/>
    <w:rsid w:val="00084183"/>
    <w:rsid w:val="0008463D"/>
    <w:rsid w:val="00084862"/>
    <w:rsid w:val="00084F34"/>
    <w:rsid w:val="000851D3"/>
    <w:rsid w:val="00087CB6"/>
    <w:rsid w:val="00090149"/>
    <w:rsid w:val="00090453"/>
    <w:rsid w:val="000926CE"/>
    <w:rsid w:val="000926F8"/>
    <w:rsid w:val="00093825"/>
    <w:rsid w:val="00094699"/>
    <w:rsid w:val="00094C0E"/>
    <w:rsid w:val="00095875"/>
    <w:rsid w:val="00096521"/>
    <w:rsid w:val="00096A3B"/>
    <w:rsid w:val="000A00C7"/>
    <w:rsid w:val="000A216E"/>
    <w:rsid w:val="000A21F9"/>
    <w:rsid w:val="000A2AA5"/>
    <w:rsid w:val="000A38DD"/>
    <w:rsid w:val="000A4054"/>
    <w:rsid w:val="000A4F0B"/>
    <w:rsid w:val="000A535C"/>
    <w:rsid w:val="000A5A15"/>
    <w:rsid w:val="000A5D2E"/>
    <w:rsid w:val="000A6E65"/>
    <w:rsid w:val="000A7B29"/>
    <w:rsid w:val="000B04C6"/>
    <w:rsid w:val="000B1C0F"/>
    <w:rsid w:val="000B2681"/>
    <w:rsid w:val="000B39AF"/>
    <w:rsid w:val="000B404B"/>
    <w:rsid w:val="000B5B66"/>
    <w:rsid w:val="000B7BC5"/>
    <w:rsid w:val="000C0215"/>
    <w:rsid w:val="000C0464"/>
    <w:rsid w:val="000C0A4E"/>
    <w:rsid w:val="000C1353"/>
    <w:rsid w:val="000C13DD"/>
    <w:rsid w:val="000C1E44"/>
    <w:rsid w:val="000C1EB6"/>
    <w:rsid w:val="000C2168"/>
    <w:rsid w:val="000C2AC0"/>
    <w:rsid w:val="000C44DE"/>
    <w:rsid w:val="000C495A"/>
    <w:rsid w:val="000C512B"/>
    <w:rsid w:val="000C591B"/>
    <w:rsid w:val="000C594E"/>
    <w:rsid w:val="000C7E3B"/>
    <w:rsid w:val="000D105A"/>
    <w:rsid w:val="000D2D09"/>
    <w:rsid w:val="000D30CD"/>
    <w:rsid w:val="000D339F"/>
    <w:rsid w:val="000D456A"/>
    <w:rsid w:val="000D5406"/>
    <w:rsid w:val="000D5648"/>
    <w:rsid w:val="000D62FE"/>
    <w:rsid w:val="000D6BC1"/>
    <w:rsid w:val="000D6C07"/>
    <w:rsid w:val="000D6C7B"/>
    <w:rsid w:val="000D6C83"/>
    <w:rsid w:val="000D75F4"/>
    <w:rsid w:val="000E08DD"/>
    <w:rsid w:val="000E1648"/>
    <w:rsid w:val="000E1C29"/>
    <w:rsid w:val="000E1CBE"/>
    <w:rsid w:val="000E3147"/>
    <w:rsid w:val="000E31C5"/>
    <w:rsid w:val="000E3804"/>
    <w:rsid w:val="000E4494"/>
    <w:rsid w:val="000E597A"/>
    <w:rsid w:val="000E5FD6"/>
    <w:rsid w:val="000E7D68"/>
    <w:rsid w:val="000F0DAD"/>
    <w:rsid w:val="000F22C8"/>
    <w:rsid w:val="000F36A1"/>
    <w:rsid w:val="000F448A"/>
    <w:rsid w:val="000F4AA1"/>
    <w:rsid w:val="000F4E21"/>
    <w:rsid w:val="000F5488"/>
    <w:rsid w:val="000F5E9E"/>
    <w:rsid w:val="000F627F"/>
    <w:rsid w:val="000F6A2A"/>
    <w:rsid w:val="000F709D"/>
    <w:rsid w:val="000F7DE3"/>
    <w:rsid w:val="00101A26"/>
    <w:rsid w:val="00101CB1"/>
    <w:rsid w:val="00102444"/>
    <w:rsid w:val="001026F7"/>
    <w:rsid w:val="001029FA"/>
    <w:rsid w:val="001030F5"/>
    <w:rsid w:val="001031C2"/>
    <w:rsid w:val="00103274"/>
    <w:rsid w:val="00103AFA"/>
    <w:rsid w:val="00105674"/>
    <w:rsid w:val="001068E8"/>
    <w:rsid w:val="00106F62"/>
    <w:rsid w:val="00110A9D"/>
    <w:rsid w:val="00110F0D"/>
    <w:rsid w:val="00110FC9"/>
    <w:rsid w:val="0011198C"/>
    <w:rsid w:val="001122E3"/>
    <w:rsid w:val="001122F0"/>
    <w:rsid w:val="00113188"/>
    <w:rsid w:val="00113565"/>
    <w:rsid w:val="00113A04"/>
    <w:rsid w:val="001155E3"/>
    <w:rsid w:val="00116258"/>
    <w:rsid w:val="00116CE2"/>
    <w:rsid w:val="001177A4"/>
    <w:rsid w:val="00120272"/>
    <w:rsid w:val="001217E3"/>
    <w:rsid w:val="00122E46"/>
    <w:rsid w:val="00123094"/>
    <w:rsid w:val="0012449E"/>
    <w:rsid w:val="0012634C"/>
    <w:rsid w:val="00126C28"/>
    <w:rsid w:val="00126DF7"/>
    <w:rsid w:val="001273B7"/>
    <w:rsid w:val="001304E8"/>
    <w:rsid w:val="00130EFE"/>
    <w:rsid w:val="00131700"/>
    <w:rsid w:val="0013334C"/>
    <w:rsid w:val="001334CF"/>
    <w:rsid w:val="00134A70"/>
    <w:rsid w:val="00134AE1"/>
    <w:rsid w:val="00134B71"/>
    <w:rsid w:val="00134DB2"/>
    <w:rsid w:val="00135367"/>
    <w:rsid w:val="001358DB"/>
    <w:rsid w:val="00136EAB"/>
    <w:rsid w:val="00137D62"/>
    <w:rsid w:val="001410A4"/>
    <w:rsid w:val="001412E4"/>
    <w:rsid w:val="001416AA"/>
    <w:rsid w:val="00141A3C"/>
    <w:rsid w:val="00142056"/>
    <w:rsid w:val="001421D4"/>
    <w:rsid w:val="0014360C"/>
    <w:rsid w:val="00143AA4"/>
    <w:rsid w:val="0014408D"/>
    <w:rsid w:val="00144343"/>
    <w:rsid w:val="00144374"/>
    <w:rsid w:val="00144EE9"/>
    <w:rsid w:val="00146421"/>
    <w:rsid w:val="00146D05"/>
    <w:rsid w:val="00147313"/>
    <w:rsid w:val="00151EA7"/>
    <w:rsid w:val="0015260F"/>
    <w:rsid w:val="0015380D"/>
    <w:rsid w:val="001549EE"/>
    <w:rsid w:val="00154F63"/>
    <w:rsid w:val="001561F6"/>
    <w:rsid w:val="00156AF7"/>
    <w:rsid w:val="0015708B"/>
    <w:rsid w:val="00161FC2"/>
    <w:rsid w:val="001622AE"/>
    <w:rsid w:val="001628D8"/>
    <w:rsid w:val="001638B0"/>
    <w:rsid w:val="00163C20"/>
    <w:rsid w:val="001647BC"/>
    <w:rsid w:val="00165047"/>
    <w:rsid w:val="001651FF"/>
    <w:rsid w:val="001656A8"/>
    <w:rsid w:val="00165A8E"/>
    <w:rsid w:val="00167048"/>
    <w:rsid w:val="00167591"/>
    <w:rsid w:val="00170C28"/>
    <w:rsid w:val="00172281"/>
    <w:rsid w:val="00172899"/>
    <w:rsid w:val="00172F9D"/>
    <w:rsid w:val="00174425"/>
    <w:rsid w:val="00174F9E"/>
    <w:rsid w:val="001759B6"/>
    <w:rsid w:val="00175A5C"/>
    <w:rsid w:val="00175B67"/>
    <w:rsid w:val="001760FB"/>
    <w:rsid w:val="00176C97"/>
    <w:rsid w:val="00176D3F"/>
    <w:rsid w:val="00177E04"/>
    <w:rsid w:val="00177F6F"/>
    <w:rsid w:val="00180105"/>
    <w:rsid w:val="00182151"/>
    <w:rsid w:val="00183398"/>
    <w:rsid w:val="00183728"/>
    <w:rsid w:val="00185393"/>
    <w:rsid w:val="001853D9"/>
    <w:rsid w:val="00185A4A"/>
    <w:rsid w:val="00185FB8"/>
    <w:rsid w:val="00186600"/>
    <w:rsid w:val="00187233"/>
    <w:rsid w:val="0018726B"/>
    <w:rsid w:val="00190644"/>
    <w:rsid w:val="001907D5"/>
    <w:rsid w:val="0019174F"/>
    <w:rsid w:val="00192280"/>
    <w:rsid w:val="0019248E"/>
    <w:rsid w:val="00192717"/>
    <w:rsid w:val="00193536"/>
    <w:rsid w:val="0019375F"/>
    <w:rsid w:val="00193D8F"/>
    <w:rsid w:val="00194A63"/>
    <w:rsid w:val="00195912"/>
    <w:rsid w:val="001959F6"/>
    <w:rsid w:val="0019630E"/>
    <w:rsid w:val="001A1155"/>
    <w:rsid w:val="001A1F9B"/>
    <w:rsid w:val="001A202D"/>
    <w:rsid w:val="001A2084"/>
    <w:rsid w:val="001A33C3"/>
    <w:rsid w:val="001A3454"/>
    <w:rsid w:val="001A49DA"/>
    <w:rsid w:val="001A529F"/>
    <w:rsid w:val="001A5368"/>
    <w:rsid w:val="001A615A"/>
    <w:rsid w:val="001A6771"/>
    <w:rsid w:val="001A7518"/>
    <w:rsid w:val="001A76F6"/>
    <w:rsid w:val="001A7DDD"/>
    <w:rsid w:val="001B07BF"/>
    <w:rsid w:val="001B0A66"/>
    <w:rsid w:val="001B14A3"/>
    <w:rsid w:val="001B34DA"/>
    <w:rsid w:val="001B419D"/>
    <w:rsid w:val="001B44A2"/>
    <w:rsid w:val="001B4651"/>
    <w:rsid w:val="001B5A00"/>
    <w:rsid w:val="001B772E"/>
    <w:rsid w:val="001B7EBA"/>
    <w:rsid w:val="001C260C"/>
    <w:rsid w:val="001C2ADC"/>
    <w:rsid w:val="001C365C"/>
    <w:rsid w:val="001C3B8B"/>
    <w:rsid w:val="001C42EC"/>
    <w:rsid w:val="001C4C01"/>
    <w:rsid w:val="001C599E"/>
    <w:rsid w:val="001C6865"/>
    <w:rsid w:val="001C694D"/>
    <w:rsid w:val="001C743E"/>
    <w:rsid w:val="001D035D"/>
    <w:rsid w:val="001D07DB"/>
    <w:rsid w:val="001D1E20"/>
    <w:rsid w:val="001D21F6"/>
    <w:rsid w:val="001D2952"/>
    <w:rsid w:val="001D3037"/>
    <w:rsid w:val="001D3567"/>
    <w:rsid w:val="001D36C0"/>
    <w:rsid w:val="001D3CBF"/>
    <w:rsid w:val="001D43D5"/>
    <w:rsid w:val="001D44B4"/>
    <w:rsid w:val="001D478C"/>
    <w:rsid w:val="001D4DEE"/>
    <w:rsid w:val="001D506D"/>
    <w:rsid w:val="001D511E"/>
    <w:rsid w:val="001D5D1C"/>
    <w:rsid w:val="001D5F48"/>
    <w:rsid w:val="001D6DB7"/>
    <w:rsid w:val="001D71EC"/>
    <w:rsid w:val="001D7DE5"/>
    <w:rsid w:val="001E13D6"/>
    <w:rsid w:val="001E2835"/>
    <w:rsid w:val="001E2E5E"/>
    <w:rsid w:val="001E3242"/>
    <w:rsid w:val="001E48D0"/>
    <w:rsid w:val="001E5478"/>
    <w:rsid w:val="001E5DC8"/>
    <w:rsid w:val="001E5F88"/>
    <w:rsid w:val="001E6FF1"/>
    <w:rsid w:val="001E73CA"/>
    <w:rsid w:val="001F0404"/>
    <w:rsid w:val="001F269A"/>
    <w:rsid w:val="001F2EDC"/>
    <w:rsid w:val="001F35FC"/>
    <w:rsid w:val="001F36A3"/>
    <w:rsid w:val="001F4002"/>
    <w:rsid w:val="001F5937"/>
    <w:rsid w:val="001F62DC"/>
    <w:rsid w:val="001F67B3"/>
    <w:rsid w:val="001F69F1"/>
    <w:rsid w:val="001F712B"/>
    <w:rsid w:val="001F7179"/>
    <w:rsid w:val="001F7E5C"/>
    <w:rsid w:val="00200884"/>
    <w:rsid w:val="00201127"/>
    <w:rsid w:val="00202246"/>
    <w:rsid w:val="00202348"/>
    <w:rsid w:val="00202FDA"/>
    <w:rsid w:val="0020351E"/>
    <w:rsid w:val="002043D8"/>
    <w:rsid w:val="002047E4"/>
    <w:rsid w:val="00204F3D"/>
    <w:rsid w:val="00205B64"/>
    <w:rsid w:val="00205C50"/>
    <w:rsid w:val="002135F0"/>
    <w:rsid w:val="00213EA9"/>
    <w:rsid w:val="00213EDA"/>
    <w:rsid w:val="0021410A"/>
    <w:rsid w:val="00214766"/>
    <w:rsid w:val="00214EE4"/>
    <w:rsid w:val="00216315"/>
    <w:rsid w:val="002166D1"/>
    <w:rsid w:val="002173BD"/>
    <w:rsid w:val="00217664"/>
    <w:rsid w:val="0021795A"/>
    <w:rsid w:val="002211C1"/>
    <w:rsid w:val="00221316"/>
    <w:rsid w:val="00221775"/>
    <w:rsid w:val="0022211D"/>
    <w:rsid w:val="00222B29"/>
    <w:rsid w:val="00224755"/>
    <w:rsid w:val="00225406"/>
    <w:rsid w:val="0022546A"/>
    <w:rsid w:val="002254D3"/>
    <w:rsid w:val="002260E6"/>
    <w:rsid w:val="00226368"/>
    <w:rsid w:val="002266D8"/>
    <w:rsid w:val="00227568"/>
    <w:rsid w:val="00231518"/>
    <w:rsid w:val="00232121"/>
    <w:rsid w:val="00232469"/>
    <w:rsid w:val="002326AF"/>
    <w:rsid w:val="00232CCD"/>
    <w:rsid w:val="00233D42"/>
    <w:rsid w:val="00234064"/>
    <w:rsid w:val="0023509C"/>
    <w:rsid w:val="002351B7"/>
    <w:rsid w:val="00235B62"/>
    <w:rsid w:val="00237407"/>
    <w:rsid w:val="00240205"/>
    <w:rsid w:val="00240EAE"/>
    <w:rsid w:val="002411E7"/>
    <w:rsid w:val="00242E82"/>
    <w:rsid w:val="00244433"/>
    <w:rsid w:val="00247C01"/>
    <w:rsid w:val="002500FB"/>
    <w:rsid w:val="00251436"/>
    <w:rsid w:val="00251E0F"/>
    <w:rsid w:val="002520A5"/>
    <w:rsid w:val="00252341"/>
    <w:rsid w:val="002525FB"/>
    <w:rsid w:val="00253020"/>
    <w:rsid w:val="002530B2"/>
    <w:rsid w:val="002530CB"/>
    <w:rsid w:val="002538D0"/>
    <w:rsid w:val="002569F4"/>
    <w:rsid w:val="00257749"/>
    <w:rsid w:val="00257DD4"/>
    <w:rsid w:val="00257E77"/>
    <w:rsid w:val="00260783"/>
    <w:rsid w:val="00260A68"/>
    <w:rsid w:val="00262D65"/>
    <w:rsid w:val="00264245"/>
    <w:rsid w:val="0026498E"/>
    <w:rsid w:val="00264A66"/>
    <w:rsid w:val="00265CAC"/>
    <w:rsid w:val="00266C49"/>
    <w:rsid w:val="00267318"/>
    <w:rsid w:val="00267886"/>
    <w:rsid w:val="00267A55"/>
    <w:rsid w:val="00271234"/>
    <w:rsid w:val="00271DF8"/>
    <w:rsid w:val="00272F22"/>
    <w:rsid w:val="0027335F"/>
    <w:rsid w:val="0027392F"/>
    <w:rsid w:val="00273A30"/>
    <w:rsid w:val="00273E29"/>
    <w:rsid w:val="00275C1A"/>
    <w:rsid w:val="00277434"/>
    <w:rsid w:val="0027772E"/>
    <w:rsid w:val="002779AC"/>
    <w:rsid w:val="0028005B"/>
    <w:rsid w:val="00280142"/>
    <w:rsid w:val="002808F5"/>
    <w:rsid w:val="002809B8"/>
    <w:rsid w:val="00280D31"/>
    <w:rsid w:val="00280DF7"/>
    <w:rsid w:val="002814C2"/>
    <w:rsid w:val="00282E93"/>
    <w:rsid w:val="00282FCC"/>
    <w:rsid w:val="00283204"/>
    <w:rsid w:val="002841F5"/>
    <w:rsid w:val="00284564"/>
    <w:rsid w:val="00285896"/>
    <w:rsid w:val="00286492"/>
    <w:rsid w:val="00286637"/>
    <w:rsid w:val="0028676A"/>
    <w:rsid w:val="00286940"/>
    <w:rsid w:val="00287542"/>
    <w:rsid w:val="00287982"/>
    <w:rsid w:val="00290002"/>
    <w:rsid w:val="0029327A"/>
    <w:rsid w:val="00293367"/>
    <w:rsid w:val="0029343E"/>
    <w:rsid w:val="00293797"/>
    <w:rsid w:val="00293C6F"/>
    <w:rsid w:val="00294EE7"/>
    <w:rsid w:val="00295B22"/>
    <w:rsid w:val="00296021"/>
    <w:rsid w:val="00296A83"/>
    <w:rsid w:val="00296E34"/>
    <w:rsid w:val="00297891"/>
    <w:rsid w:val="002A1BAF"/>
    <w:rsid w:val="002A21AC"/>
    <w:rsid w:val="002A2E88"/>
    <w:rsid w:val="002A4724"/>
    <w:rsid w:val="002A4D12"/>
    <w:rsid w:val="002A5057"/>
    <w:rsid w:val="002A561D"/>
    <w:rsid w:val="002A67EC"/>
    <w:rsid w:val="002A68D0"/>
    <w:rsid w:val="002A799D"/>
    <w:rsid w:val="002B0705"/>
    <w:rsid w:val="002B2043"/>
    <w:rsid w:val="002B2C7A"/>
    <w:rsid w:val="002B32B6"/>
    <w:rsid w:val="002B3C6B"/>
    <w:rsid w:val="002B3F2E"/>
    <w:rsid w:val="002B4056"/>
    <w:rsid w:val="002B4D51"/>
    <w:rsid w:val="002B5365"/>
    <w:rsid w:val="002B60D7"/>
    <w:rsid w:val="002B7B8F"/>
    <w:rsid w:val="002C10BB"/>
    <w:rsid w:val="002C28EF"/>
    <w:rsid w:val="002C35B1"/>
    <w:rsid w:val="002C3A41"/>
    <w:rsid w:val="002C466B"/>
    <w:rsid w:val="002C5B6C"/>
    <w:rsid w:val="002C74A9"/>
    <w:rsid w:val="002D00EF"/>
    <w:rsid w:val="002D1D64"/>
    <w:rsid w:val="002D205B"/>
    <w:rsid w:val="002D2997"/>
    <w:rsid w:val="002D3615"/>
    <w:rsid w:val="002D56B7"/>
    <w:rsid w:val="002D6FD8"/>
    <w:rsid w:val="002D7B72"/>
    <w:rsid w:val="002E0041"/>
    <w:rsid w:val="002E14A0"/>
    <w:rsid w:val="002E156E"/>
    <w:rsid w:val="002E16A5"/>
    <w:rsid w:val="002E16DB"/>
    <w:rsid w:val="002E27FB"/>
    <w:rsid w:val="002E2E5B"/>
    <w:rsid w:val="002E2EE5"/>
    <w:rsid w:val="002E3542"/>
    <w:rsid w:val="002E376A"/>
    <w:rsid w:val="002E3B3B"/>
    <w:rsid w:val="002E6D48"/>
    <w:rsid w:val="002E6FF2"/>
    <w:rsid w:val="002F0194"/>
    <w:rsid w:val="002F05DE"/>
    <w:rsid w:val="002F194E"/>
    <w:rsid w:val="002F31E1"/>
    <w:rsid w:val="002F3D91"/>
    <w:rsid w:val="002F4658"/>
    <w:rsid w:val="002F4793"/>
    <w:rsid w:val="002F47A4"/>
    <w:rsid w:val="002F4FA1"/>
    <w:rsid w:val="002F5128"/>
    <w:rsid w:val="002F5253"/>
    <w:rsid w:val="002F645C"/>
    <w:rsid w:val="002F66AD"/>
    <w:rsid w:val="002F75AC"/>
    <w:rsid w:val="00300D7E"/>
    <w:rsid w:val="00301A5B"/>
    <w:rsid w:val="0030360F"/>
    <w:rsid w:val="00303DCC"/>
    <w:rsid w:val="00303F8F"/>
    <w:rsid w:val="0030462B"/>
    <w:rsid w:val="00306637"/>
    <w:rsid w:val="00306E7B"/>
    <w:rsid w:val="0030756E"/>
    <w:rsid w:val="00310BC6"/>
    <w:rsid w:val="00310DC3"/>
    <w:rsid w:val="003117A8"/>
    <w:rsid w:val="00311BA3"/>
    <w:rsid w:val="003124E9"/>
    <w:rsid w:val="00313D65"/>
    <w:rsid w:val="00315020"/>
    <w:rsid w:val="003151CB"/>
    <w:rsid w:val="00315541"/>
    <w:rsid w:val="003156E5"/>
    <w:rsid w:val="003158CB"/>
    <w:rsid w:val="00316C18"/>
    <w:rsid w:val="00316CA8"/>
    <w:rsid w:val="00317294"/>
    <w:rsid w:val="003204E8"/>
    <w:rsid w:val="00320A4F"/>
    <w:rsid w:val="00321DDF"/>
    <w:rsid w:val="003226CF"/>
    <w:rsid w:val="0032300B"/>
    <w:rsid w:val="00323B1C"/>
    <w:rsid w:val="00324733"/>
    <w:rsid w:val="00324BB3"/>
    <w:rsid w:val="00324CB5"/>
    <w:rsid w:val="003269DD"/>
    <w:rsid w:val="00326C39"/>
    <w:rsid w:val="00327D91"/>
    <w:rsid w:val="0033027E"/>
    <w:rsid w:val="00330B20"/>
    <w:rsid w:val="00331211"/>
    <w:rsid w:val="00331950"/>
    <w:rsid w:val="00332700"/>
    <w:rsid w:val="00332740"/>
    <w:rsid w:val="00333DFE"/>
    <w:rsid w:val="00334198"/>
    <w:rsid w:val="003364D3"/>
    <w:rsid w:val="003377F1"/>
    <w:rsid w:val="00337E73"/>
    <w:rsid w:val="00340F83"/>
    <w:rsid w:val="003411BB"/>
    <w:rsid w:val="00342BFF"/>
    <w:rsid w:val="00343417"/>
    <w:rsid w:val="00343B63"/>
    <w:rsid w:val="0034513B"/>
    <w:rsid w:val="00345750"/>
    <w:rsid w:val="003461D3"/>
    <w:rsid w:val="003465E7"/>
    <w:rsid w:val="00347374"/>
    <w:rsid w:val="00347A1C"/>
    <w:rsid w:val="0035114B"/>
    <w:rsid w:val="00351ACE"/>
    <w:rsid w:val="00351C50"/>
    <w:rsid w:val="003520A3"/>
    <w:rsid w:val="003520C6"/>
    <w:rsid w:val="00352533"/>
    <w:rsid w:val="00353241"/>
    <w:rsid w:val="00353CF2"/>
    <w:rsid w:val="00354916"/>
    <w:rsid w:val="003558CC"/>
    <w:rsid w:val="003576AA"/>
    <w:rsid w:val="00357B38"/>
    <w:rsid w:val="003605B2"/>
    <w:rsid w:val="003624D8"/>
    <w:rsid w:val="00362F7F"/>
    <w:rsid w:val="00363400"/>
    <w:rsid w:val="003643AE"/>
    <w:rsid w:val="00365086"/>
    <w:rsid w:val="003653E6"/>
    <w:rsid w:val="0036558D"/>
    <w:rsid w:val="00365AC4"/>
    <w:rsid w:val="00366373"/>
    <w:rsid w:val="00366A64"/>
    <w:rsid w:val="00366D57"/>
    <w:rsid w:val="00366DD7"/>
    <w:rsid w:val="00371450"/>
    <w:rsid w:val="00371B8D"/>
    <w:rsid w:val="0037470A"/>
    <w:rsid w:val="003748FC"/>
    <w:rsid w:val="003764AE"/>
    <w:rsid w:val="00376E0F"/>
    <w:rsid w:val="003810DA"/>
    <w:rsid w:val="003826A6"/>
    <w:rsid w:val="00385AA4"/>
    <w:rsid w:val="00386039"/>
    <w:rsid w:val="00386DA5"/>
    <w:rsid w:val="00386E3E"/>
    <w:rsid w:val="0038756F"/>
    <w:rsid w:val="00387A91"/>
    <w:rsid w:val="003909D5"/>
    <w:rsid w:val="00394646"/>
    <w:rsid w:val="003950B3"/>
    <w:rsid w:val="00395CBD"/>
    <w:rsid w:val="00395DE7"/>
    <w:rsid w:val="00396990"/>
    <w:rsid w:val="003969B9"/>
    <w:rsid w:val="00396FCA"/>
    <w:rsid w:val="00397508"/>
    <w:rsid w:val="003A0084"/>
    <w:rsid w:val="003A2CBC"/>
    <w:rsid w:val="003A3D7A"/>
    <w:rsid w:val="003A3E60"/>
    <w:rsid w:val="003A4308"/>
    <w:rsid w:val="003A4C22"/>
    <w:rsid w:val="003A517E"/>
    <w:rsid w:val="003A64EA"/>
    <w:rsid w:val="003A668F"/>
    <w:rsid w:val="003A6B77"/>
    <w:rsid w:val="003B0C7C"/>
    <w:rsid w:val="003B0F30"/>
    <w:rsid w:val="003B296C"/>
    <w:rsid w:val="003B2AE0"/>
    <w:rsid w:val="003B2DA4"/>
    <w:rsid w:val="003B319F"/>
    <w:rsid w:val="003B33CC"/>
    <w:rsid w:val="003B399B"/>
    <w:rsid w:val="003B441A"/>
    <w:rsid w:val="003B4592"/>
    <w:rsid w:val="003B5C83"/>
    <w:rsid w:val="003B5D17"/>
    <w:rsid w:val="003B5F76"/>
    <w:rsid w:val="003C0C37"/>
    <w:rsid w:val="003C18D7"/>
    <w:rsid w:val="003C1A95"/>
    <w:rsid w:val="003C1F20"/>
    <w:rsid w:val="003C4066"/>
    <w:rsid w:val="003C4CD5"/>
    <w:rsid w:val="003C5293"/>
    <w:rsid w:val="003C5419"/>
    <w:rsid w:val="003C5480"/>
    <w:rsid w:val="003C59A8"/>
    <w:rsid w:val="003C59B3"/>
    <w:rsid w:val="003C5B1D"/>
    <w:rsid w:val="003C7954"/>
    <w:rsid w:val="003D1DB0"/>
    <w:rsid w:val="003D3512"/>
    <w:rsid w:val="003D3569"/>
    <w:rsid w:val="003D38D4"/>
    <w:rsid w:val="003D3B19"/>
    <w:rsid w:val="003D4A95"/>
    <w:rsid w:val="003D50C5"/>
    <w:rsid w:val="003D6741"/>
    <w:rsid w:val="003D6B73"/>
    <w:rsid w:val="003D6F27"/>
    <w:rsid w:val="003D716A"/>
    <w:rsid w:val="003D7A56"/>
    <w:rsid w:val="003E0252"/>
    <w:rsid w:val="003E1751"/>
    <w:rsid w:val="003E21EB"/>
    <w:rsid w:val="003E3C33"/>
    <w:rsid w:val="003E3DB8"/>
    <w:rsid w:val="003E6D70"/>
    <w:rsid w:val="003E77A7"/>
    <w:rsid w:val="003F0B07"/>
    <w:rsid w:val="003F4AB0"/>
    <w:rsid w:val="003F580D"/>
    <w:rsid w:val="003F61F5"/>
    <w:rsid w:val="003F648D"/>
    <w:rsid w:val="003F6F27"/>
    <w:rsid w:val="003F7B2A"/>
    <w:rsid w:val="003F7C56"/>
    <w:rsid w:val="00401835"/>
    <w:rsid w:val="00402229"/>
    <w:rsid w:val="0040322E"/>
    <w:rsid w:val="00403642"/>
    <w:rsid w:val="00403CAD"/>
    <w:rsid w:val="00404E71"/>
    <w:rsid w:val="004058A6"/>
    <w:rsid w:val="00405D60"/>
    <w:rsid w:val="0040645D"/>
    <w:rsid w:val="004068EC"/>
    <w:rsid w:val="00406FFA"/>
    <w:rsid w:val="00407558"/>
    <w:rsid w:val="00407DAE"/>
    <w:rsid w:val="004100B4"/>
    <w:rsid w:val="004116F1"/>
    <w:rsid w:val="0041490D"/>
    <w:rsid w:val="00415713"/>
    <w:rsid w:val="00416433"/>
    <w:rsid w:val="00416A5A"/>
    <w:rsid w:val="004203BC"/>
    <w:rsid w:val="00421C22"/>
    <w:rsid w:val="0042298C"/>
    <w:rsid w:val="00424532"/>
    <w:rsid w:val="00424541"/>
    <w:rsid w:val="0042475F"/>
    <w:rsid w:val="00424996"/>
    <w:rsid w:val="004268B0"/>
    <w:rsid w:val="00427B9D"/>
    <w:rsid w:val="00430900"/>
    <w:rsid w:val="00430915"/>
    <w:rsid w:val="004312B9"/>
    <w:rsid w:val="00431655"/>
    <w:rsid w:val="00432F99"/>
    <w:rsid w:val="00433D78"/>
    <w:rsid w:val="00434EEE"/>
    <w:rsid w:val="004361F1"/>
    <w:rsid w:val="00440784"/>
    <w:rsid w:val="004409B5"/>
    <w:rsid w:val="004434A2"/>
    <w:rsid w:val="004435BD"/>
    <w:rsid w:val="00443EB7"/>
    <w:rsid w:val="00445A6E"/>
    <w:rsid w:val="00445CCD"/>
    <w:rsid w:val="004462F0"/>
    <w:rsid w:val="00446AD3"/>
    <w:rsid w:val="00446EB4"/>
    <w:rsid w:val="004473ED"/>
    <w:rsid w:val="004517D2"/>
    <w:rsid w:val="00451A6C"/>
    <w:rsid w:val="00451B29"/>
    <w:rsid w:val="004533A7"/>
    <w:rsid w:val="004536C7"/>
    <w:rsid w:val="004538E4"/>
    <w:rsid w:val="0045439A"/>
    <w:rsid w:val="004543C5"/>
    <w:rsid w:val="00456750"/>
    <w:rsid w:val="00456BB2"/>
    <w:rsid w:val="0045790E"/>
    <w:rsid w:val="00460AD8"/>
    <w:rsid w:val="00461519"/>
    <w:rsid w:val="004619FF"/>
    <w:rsid w:val="00461D38"/>
    <w:rsid w:val="0046205A"/>
    <w:rsid w:val="00462FF3"/>
    <w:rsid w:val="00463956"/>
    <w:rsid w:val="00463B0E"/>
    <w:rsid w:val="00463ED5"/>
    <w:rsid w:val="00464265"/>
    <w:rsid w:val="00464AFB"/>
    <w:rsid w:val="004652DF"/>
    <w:rsid w:val="00465B16"/>
    <w:rsid w:val="00466608"/>
    <w:rsid w:val="004669FA"/>
    <w:rsid w:val="00466F8C"/>
    <w:rsid w:val="0046761E"/>
    <w:rsid w:val="00472B97"/>
    <w:rsid w:val="00473572"/>
    <w:rsid w:val="00473DA0"/>
    <w:rsid w:val="0047481E"/>
    <w:rsid w:val="00474FAD"/>
    <w:rsid w:val="00475501"/>
    <w:rsid w:val="00475D3C"/>
    <w:rsid w:val="00482A39"/>
    <w:rsid w:val="00482E19"/>
    <w:rsid w:val="00483150"/>
    <w:rsid w:val="00483B68"/>
    <w:rsid w:val="00484F89"/>
    <w:rsid w:val="00485435"/>
    <w:rsid w:val="0048590C"/>
    <w:rsid w:val="00485EA4"/>
    <w:rsid w:val="00486F84"/>
    <w:rsid w:val="004876B1"/>
    <w:rsid w:val="0049133B"/>
    <w:rsid w:val="00491C45"/>
    <w:rsid w:val="00491C81"/>
    <w:rsid w:val="00492015"/>
    <w:rsid w:val="00492CCB"/>
    <w:rsid w:val="00492DF3"/>
    <w:rsid w:val="00495923"/>
    <w:rsid w:val="00495A69"/>
    <w:rsid w:val="00495EF2"/>
    <w:rsid w:val="004978D6"/>
    <w:rsid w:val="00497E2E"/>
    <w:rsid w:val="004A09BD"/>
    <w:rsid w:val="004A2476"/>
    <w:rsid w:val="004A5536"/>
    <w:rsid w:val="004A55B5"/>
    <w:rsid w:val="004A7483"/>
    <w:rsid w:val="004A7A17"/>
    <w:rsid w:val="004B038D"/>
    <w:rsid w:val="004B051B"/>
    <w:rsid w:val="004B0890"/>
    <w:rsid w:val="004B0DB1"/>
    <w:rsid w:val="004B246F"/>
    <w:rsid w:val="004B30F7"/>
    <w:rsid w:val="004B3768"/>
    <w:rsid w:val="004B4746"/>
    <w:rsid w:val="004B504E"/>
    <w:rsid w:val="004B72D3"/>
    <w:rsid w:val="004B7774"/>
    <w:rsid w:val="004B7BBB"/>
    <w:rsid w:val="004C037A"/>
    <w:rsid w:val="004C1818"/>
    <w:rsid w:val="004C1B69"/>
    <w:rsid w:val="004C3122"/>
    <w:rsid w:val="004C325F"/>
    <w:rsid w:val="004C6473"/>
    <w:rsid w:val="004C70C5"/>
    <w:rsid w:val="004C7740"/>
    <w:rsid w:val="004D0E96"/>
    <w:rsid w:val="004D1387"/>
    <w:rsid w:val="004D1730"/>
    <w:rsid w:val="004D2055"/>
    <w:rsid w:val="004D2FEA"/>
    <w:rsid w:val="004D35F6"/>
    <w:rsid w:val="004D3FA4"/>
    <w:rsid w:val="004D4359"/>
    <w:rsid w:val="004D4E7F"/>
    <w:rsid w:val="004D57FA"/>
    <w:rsid w:val="004D722E"/>
    <w:rsid w:val="004D7A3B"/>
    <w:rsid w:val="004D7A9F"/>
    <w:rsid w:val="004E0EF0"/>
    <w:rsid w:val="004E1908"/>
    <w:rsid w:val="004E1FEC"/>
    <w:rsid w:val="004E30F3"/>
    <w:rsid w:val="004E328F"/>
    <w:rsid w:val="004E40B5"/>
    <w:rsid w:val="004E4CB5"/>
    <w:rsid w:val="004E55F4"/>
    <w:rsid w:val="004E7AAB"/>
    <w:rsid w:val="004F0A3C"/>
    <w:rsid w:val="004F0D46"/>
    <w:rsid w:val="004F22BB"/>
    <w:rsid w:val="004F3712"/>
    <w:rsid w:val="004F414C"/>
    <w:rsid w:val="004F49EC"/>
    <w:rsid w:val="004F6826"/>
    <w:rsid w:val="004F6A5B"/>
    <w:rsid w:val="004F74C4"/>
    <w:rsid w:val="00501526"/>
    <w:rsid w:val="00501842"/>
    <w:rsid w:val="00501D72"/>
    <w:rsid w:val="0050216E"/>
    <w:rsid w:val="0050298E"/>
    <w:rsid w:val="00502E35"/>
    <w:rsid w:val="005034FD"/>
    <w:rsid w:val="005035D3"/>
    <w:rsid w:val="00503ADC"/>
    <w:rsid w:val="00503D64"/>
    <w:rsid w:val="0050405C"/>
    <w:rsid w:val="00505705"/>
    <w:rsid w:val="00510759"/>
    <w:rsid w:val="00511EC3"/>
    <w:rsid w:val="00513C2F"/>
    <w:rsid w:val="005141B7"/>
    <w:rsid w:val="005142C0"/>
    <w:rsid w:val="00515E73"/>
    <w:rsid w:val="00515FF3"/>
    <w:rsid w:val="005161DB"/>
    <w:rsid w:val="0051625F"/>
    <w:rsid w:val="005163D1"/>
    <w:rsid w:val="005173DC"/>
    <w:rsid w:val="00517955"/>
    <w:rsid w:val="00520146"/>
    <w:rsid w:val="005211EA"/>
    <w:rsid w:val="00521BF6"/>
    <w:rsid w:val="005224AC"/>
    <w:rsid w:val="00524042"/>
    <w:rsid w:val="00524528"/>
    <w:rsid w:val="005245BF"/>
    <w:rsid w:val="00524D52"/>
    <w:rsid w:val="00525E81"/>
    <w:rsid w:val="0052608C"/>
    <w:rsid w:val="00527FBE"/>
    <w:rsid w:val="005300C6"/>
    <w:rsid w:val="00530DE6"/>
    <w:rsid w:val="00531084"/>
    <w:rsid w:val="005318CA"/>
    <w:rsid w:val="00534BAF"/>
    <w:rsid w:val="0053542F"/>
    <w:rsid w:val="00535B19"/>
    <w:rsid w:val="005367C2"/>
    <w:rsid w:val="00536B99"/>
    <w:rsid w:val="00536DAC"/>
    <w:rsid w:val="0054089F"/>
    <w:rsid w:val="00541C59"/>
    <w:rsid w:val="005420F6"/>
    <w:rsid w:val="005439E4"/>
    <w:rsid w:val="00544E53"/>
    <w:rsid w:val="00545259"/>
    <w:rsid w:val="005452E3"/>
    <w:rsid w:val="00545C56"/>
    <w:rsid w:val="00545D16"/>
    <w:rsid w:val="005464AF"/>
    <w:rsid w:val="00546A68"/>
    <w:rsid w:val="00546C43"/>
    <w:rsid w:val="00547A17"/>
    <w:rsid w:val="00550BA0"/>
    <w:rsid w:val="005518F2"/>
    <w:rsid w:val="005521C6"/>
    <w:rsid w:val="005530B6"/>
    <w:rsid w:val="00553395"/>
    <w:rsid w:val="00553453"/>
    <w:rsid w:val="00553B0B"/>
    <w:rsid w:val="0055482F"/>
    <w:rsid w:val="00554CB7"/>
    <w:rsid w:val="005563B3"/>
    <w:rsid w:val="00557B73"/>
    <w:rsid w:val="00557C48"/>
    <w:rsid w:val="00560C6E"/>
    <w:rsid w:val="005616D0"/>
    <w:rsid w:val="0056193D"/>
    <w:rsid w:val="00561AD6"/>
    <w:rsid w:val="00562687"/>
    <w:rsid w:val="00563D67"/>
    <w:rsid w:val="005642BC"/>
    <w:rsid w:val="005646F3"/>
    <w:rsid w:val="005648ED"/>
    <w:rsid w:val="0056562B"/>
    <w:rsid w:val="00565657"/>
    <w:rsid w:val="0056707B"/>
    <w:rsid w:val="005670C9"/>
    <w:rsid w:val="0056751E"/>
    <w:rsid w:val="00567942"/>
    <w:rsid w:val="005709BD"/>
    <w:rsid w:val="00570F71"/>
    <w:rsid w:val="00571216"/>
    <w:rsid w:val="00573AD8"/>
    <w:rsid w:val="00574760"/>
    <w:rsid w:val="005747A5"/>
    <w:rsid w:val="00574A0A"/>
    <w:rsid w:val="00575291"/>
    <w:rsid w:val="00576CDE"/>
    <w:rsid w:val="00577C9C"/>
    <w:rsid w:val="00577E1C"/>
    <w:rsid w:val="005807C7"/>
    <w:rsid w:val="00580A56"/>
    <w:rsid w:val="00581537"/>
    <w:rsid w:val="005823A9"/>
    <w:rsid w:val="00582B0D"/>
    <w:rsid w:val="00583B29"/>
    <w:rsid w:val="00584212"/>
    <w:rsid w:val="0058791F"/>
    <w:rsid w:val="0059047C"/>
    <w:rsid w:val="00590D25"/>
    <w:rsid w:val="005915DC"/>
    <w:rsid w:val="00592DBC"/>
    <w:rsid w:val="00592DDD"/>
    <w:rsid w:val="00594579"/>
    <w:rsid w:val="00595525"/>
    <w:rsid w:val="00597F1C"/>
    <w:rsid w:val="005A0086"/>
    <w:rsid w:val="005A0D70"/>
    <w:rsid w:val="005A181E"/>
    <w:rsid w:val="005A2120"/>
    <w:rsid w:val="005A2247"/>
    <w:rsid w:val="005A29A5"/>
    <w:rsid w:val="005A393C"/>
    <w:rsid w:val="005A397E"/>
    <w:rsid w:val="005A4621"/>
    <w:rsid w:val="005A58F3"/>
    <w:rsid w:val="005A5D0B"/>
    <w:rsid w:val="005A6470"/>
    <w:rsid w:val="005A761E"/>
    <w:rsid w:val="005A7692"/>
    <w:rsid w:val="005A7DC0"/>
    <w:rsid w:val="005A7F1C"/>
    <w:rsid w:val="005B0B41"/>
    <w:rsid w:val="005B0E58"/>
    <w:rsid w:val="005B32F3"/>
    <w:rsid w:val="005B3785"/>
    <w:rsid w:val="005B4A78"/>
    <w:rsid w:val="005B5F36"/>
    <w:rsid w:val="005B69EE"/>
    <w:rsid w:val="005B793B"/>
    <w:rsid w:val="005C0AF1"/>
    <w:rsid w:val="005C0FB0"/>
    <w:rsid w:val="005C1261"/>
    <w:rsid w:val="005C3AF3"/>
    <w:rsid w:val="005C451D"/>
    <w:rsid w:val="005C4F11"/>
    <w:rsid w:val="005C594A"/>
    <w:rsid w:val="005C5AFF"/>
    <w:rsid w:val="005C6285"/>
    <w:rsid w:val="005D31AC"/>
    <w:rsid w:val="005D32EC"/>
    <w:rsid w:val="005D3950"/>
    <w:rsid w:val="005D4AC6"/>
    <w:rsid w:val="005D5054"/>
    <w:rsid w:val="005D78A4"/>
    <w:rsid w:val="005D7BE6"/>
    <w:rsid w:val="005E028C"/>
    <w:rsid w:val="005E0A4F"/>
    <w:rsid w:val="005E0CAB"/>
    <w:rsid w:val="005E2E7C"/>
    <w:rsid w:val="005E5596"/>
    <w:rsid w:val="005E78DC"/>
    <w:rsid w:val="005E7A58"/>
    <w:rsid w:val="005F0621"/>
    <w:rsid w:val="005F0937"/>
    <w:rsid w:val="005F0F3C"/>
    <w:rsid w:val="005F16AF"/>
    <w:rsid w:val="005F18E9"/>
    <w:rsid w:val="005F1F8C"/>
    <w:rsid w:val="005F1FB3"/>
    <w:rsid w:val="005F2032"/>
    <w:rsid w:val="005F282C"/>
    <w:rsid w:val="005F2B58"/>
    <w:rsid w:val="005F38FE"/>
    <w:rsid w:val="005F3F10"/>
    <w:rsid w:val="005F5ECA"/>
    <w:rsid w:val="005F6660"/>
    <w:rsid w:val="006009FF"/>
    <w:rsid w:val="00600F51"/>
    <w:rsid w:val="00603764"/>
    <w:rsid w:val="00603E18"/>
    <w:rsid w:val="006057F2"/>
    <w:rsid w:val="00606A26"/>
    <w:rsid w:val="0061063D"/>
    <w:rsid w:val="006123DA"/>
    <w:rsid w:val="00612D61"/>
    <w:rsid w:val="006136B4"/>
    <w:rsid w:val="00613D09"/>
    <w:rsid w:val="00613E1C"/>
    <w:rsid w:val="00615A5B"/>
    <w:rsid w:val="00615C5D"/>
    <w:rsid w:val="00616056"/>
    <w:rsid w:val="00617290"/>
    <w:rsid w:val="00620DE3"/>
    <w:rsid w:val="006216B7"/>
    <w:rsid w:val="00622446"/>
    <w:rsid w:val="006228AE"/>
    <w:rsid w:val="00623DE5"/>
    <w:rsid w:val="00623E22"/>
    <w:rsid w:val="00624558"/>
    <w:rsid w:val="0062468D"/>
    <w:rsid w:val="00624EB1"/>
    <w:rsid w:val="00627FE5"/>
    <w:rsid w:val="00630A61"/>
    <w:rsid w:val="00630A9F"/>
    <w:rsid w:val="00631159"/>
    <w:rsid w:val="00631936"/>
    <w:rsid w:val="00631E68"/>
    <w:rsid w:val="0063203F"/>
    <w:rsid w:val="00632B71"/>
    <w:rsid w:val="006332D9"/>
    <w:rsid w:val="00633475"/>
    <w:rsid w:val="00634C60"/>
    <w:rsid w:val="006354E7"/>
    <w:rsid w:val="00635909"/>
    <w:rsid w:val="00635F3D"/>
    <w:rsid w:val="006363A1"/>
    <w:rsid w:val="00636739"/>
    <w:rsid w:val="00640799"/>
    <w:rsid w:val="00641675"/>
    <w:rsid w:val="00641ABA"/>
    <w:rsid w:val="0064296C"/>
    <w:rsid w:val="006431A7"/>
    <w:rsid w:val="006439AC"/>
    <w:rsid w:val="00643A7C"/>
    <w:rsid w:val="00644583"/>
    <w:rsid w:val="00644D4E"/>
    <w:rsid w:val="00645415"/>
    <w:rsid w:val="006466A8"/>
    <w:rsid w:val="00650E37"/>
    <w:rsid w:val="00651114"/>
    <w:rsid w:val="0065141C"/>
    <w:rsid w:val="00652C1C"/>
    <w:rsid w:val="0065357A"/>
    <w:rsid w:val="006537D2"/>
    <w:rsid w:val="00653ECF"/>
    <w:rsid w:val="00655972"/>
    <w:rsid w:val="00655E4B"/>
    <w:rsid w:val="006565CA"/>
    <w:rsid w:val="00656ACF"/>
    <w:rsid w:val="00656BB9"/>
    <w:rsid w:val="006600D7"/>
    <w:rsid w:val="0066035D"/>
    <w:rsid w:val="006606FD"/>
    <w:rsid w:val="00661076"/>
    <w:rsid w:val="00661529"/>
    <w:rsid w:val="00661EBF"/>
    <w:rsid w:val="006625FA"/>
    <w:rsid w:val="00662E3F"/>
    <w:rsid w:val="00663687"/>
    <w:rsid w:val="00665203"/>
    <w:rsid w:val="00665807"/>
    <w:rsid w:val="00665EE1"/>
    <w:rsid w:val="00666EEE"/>
    <w:rsid w:val="006677FD"/>
    <w:rsid w:val="006679D3"/>
    <w:rsid w:val="00667BAF"/>
    <w:rsid w:val="00670411"/>
    <w:rsid w:val="00670957"/>
    <w:rsid w:val="0067112E"/>
    <w:rsid w:val="0067168C"/>
    <w:rsid w:val="00672534"/>
    <w:rsid w:val="006735FE"/>
    <w:rsid w:val="0067479D"/>
    <w:rsid w:val="0067613B"/>
    <w:rsid w:val="0067785B"/>
    <w:rsid w:val="0068017B"/>
    <w:rsid w:val="0068068D"/>
    <w:rsid w:val="00680F0A"/>
    <w:rsid w:val="006818C4"/>
    <w:rsid w:val="00683D77"/>
    <w:rsid w:val="0068409E"/>
    <w:rsid w:val="006845C8"/>
    <w:rsid w:val="0068474B"/>
    <w:rsid w:val="006851F1"/>
    <w:rsid w:val="00686617"/>
    <w:rsid w:val="006866AB"/>
    <w:rsid w:val="006871F4"/>
    <w:rsid w:val="006876C8"/>
    <w:rsid w:val="0069047A"/>
    <w:rsid w:val="00690492"/>
    <w:rsid w:val="006922D5"/>
    <w:rsid w:val="00692413"/>
    <w:rsid w:val="0069278E"/>
    <w:rsid w:val="0069356D"/>
    <w:rsid w:val="00693D0C"/>
    <w:rsid w:val="0069438F"/>
    <w:rsid w:val="00694A39"/>
    <w:rsid w:val="0069722E"/>
    <w:rsid w:val="006972F9"/>
    <w:rsid w:val="006A220B"/>
    <w:rsid w:val="006A259D"/>
    <w:rsid w:val="006A3949"/>
    <w:rsid w:val="006A4252"/>
    <w:rsid w:val="006A53DD"/>
    <w:rsid w:val="006A722A"/>
    <w:rsid w:val="006A7254"/>
    <w:rsid w:val="006A74A8"/>
    <w:rsid w:val="006B044D"/>
    <w:rsid w:val="006B08AF"/>
    <w:rsid w:val="006B1CA4"/>
    <w:rsid w:val="006B2BB0"/>
    <w:rsid w:val="006B345E"/>
    <w:rsid w:val="006B5EA0"/>
    <w:rsid w:val="006B6046"/>
    <w:rsid w:val="006B62B7"/>
    <w:rsid w:val="006B64D0"/>
    <w:rsid w:val="006B7A32"/>
    <w:rsid w:val="006C16DE"/>
    <w:rsid w:val="006C263A"/>
    <w:rsid w:val="006C38F1"/>
    <w:rsid w:val="006C3E77"/>
    <w:rsid w:val="006C5E7D"/>
    <w:rsid w:val="006C6092"/>
    <w:rsid w:val="006C677D"/>
    <w:rsid w:val="006D1848"/>
    <w:rsid w:val="006D1DE4"/>
    <w:rsid w:val="006D2F1E"/>
    <w:rsid w:val="006D311F"/>
    <w:rsid w:val="006D3B2E"/>
    <w:rsid w:val="006D4102"/>
    <w:rsid w:val="006D45AD"/>
    <w:rsid w:val="006D54A8"/>
    <w:rsid w:val="006D69D2"/>
    <w:rsid w:val="006D6A15"/>
    <w:rsid w:val="006D78A7"/>
    <w:rsid w:val="006E05D6"/>
    <w:rsid w:val="006E0EED"/>
    <w:rsid w:val="006E1121"/>
    <w:rsid w:val="006E1CA4"/>
    <w:rsid w:val="006E203B"/>
    <w:rsid w:val="006E2A32"/>
    <w:rsid w:val="006E3D04"/>
    <w:rsid w:val="006E3F78"/>
    <w:rsid w:val="006E496A"/>
    <w:rsid w:val="006E5AAB"/>
    <w:rsid w:val="006E686A"/>
    <w:rsid w:val="006E6A2F"/>
    <w:rsid w:val="006E6DFF"/>
    <w:rsid w:val="006E700B"/>
    <w:rsid w:val="006F000B"/>
    <w:rsid w:val="006F0237"/>
    <w:rsid w:val="006F0F0B"/>
    <w:rsid w:val="006F0FDA"/>
    <w:rsid w:val="006F1113"/>
    <w:rsid w:val="006F25B2"/>
    <w:rsid w:val="006F2886"/>
    <w:rsid w:val="006F2D2A"/>
    <w:rsid w:val="006F3870"/>
    <w:rsid w:val="006F467D"/>
    <w:rsid w:val="006F55E6"/>
    <w:rsid w:val="006F6A36"/>
    <w:rsid w:val="006F7569"/>
    <w:rsid w:val="006F7BE3"/>
    <w:rsid w:val="0070089C"/>
    <w:rsid w:val="00700ED0"/>
    <w:rsid w:val="00700F6A"/>
    <w:rsid w:val="007017E1"/>
    <w:rsid w:val="007018CE"/>
    <w:rsid w:val="00703DCE"/>
    <w:rsid w:val="00704342"/>
    <w:rsid w:val="00704757"/>
    <w:rsid w:val="00705085"/>
    <w:rsid w:val="007061F0"/>
    <w:rsid w:val="0070753A"/>
    <w:rsid w:val="0070761B"/>
    <w:rsid w:val="007077EB"/>
    <w:rsid w:val="007104EA"/>
    <w:rsid w:val="007113AA"/>
    <w:rsid w:val="00711797"/>
    <w:rsid w:val="00711B58"/>
    <w:rsid w:val="00711C33"/>
    <w:rsid w:val="007120B8"/>
    <w:rsid w:val="00712E12"/>
    <w:rsid w:val="00712F13"/>
    <w:rsid w:val="0071396D"/>
    <w:rsid w:val="0071528A"/>
    <w:rsid w:val="00715FA2"/>
    <w:rsid w:val="007162C3"/>
    <w:rsid w:val="007168AE"/>
    <w:rsid w:val="00720447"/>
    <w:rsid w:val="00720778"/>
    <w:rsid w:val="0072151A"/>
    <w:rsid w:val="0072202F"/>
    <w:rsid w:val="007221A8"/>
    <w:rsid w:val="00722520"/>
    <w:rsid w:val="007227B9"/>
    <w:rsid w:val="00723997"/>
    <w:rsid w:val="00726954"/>
    <w:rsid w:val="007269D7"/>
    <w:rsid w:val="007272FC"/>
    <w:rsid w:val="00727A6C"/>
    <w:rsid w:val="0073198F"/>
    <w:rsid w:val="007331E6"/>
    <w:rsid w:val="00733847"/>
    <w:rsid w:val="007339B9"/>
    <w:rsid w:val="007340FE"/>
    <w:rsid w:val="00734EFC"/>
    <w:rsid w:val="007364CC"/>
    <w:rsid w:val="00736948"/>
    <w:rsid w:val="007407CD"/>
    <w:rsid w:val="007444DE"/>
    <w:rsid w:val="00744F18"/>
    <w:rsid w:val="00745CD2"/>
    <w:rsid w:val="007465F3"/>
    <w:rsid w:val="00746D60"/>
    <w:rsid w:val="00747B81"/>
    <w:rsid w:val="007512C5"/>
    <w:rsid w:val="00751522"/>
    <w:rsid w:val="007528D2"/>
    <w:rsid w:val="00752B39"/>
    <w:rsid w:val="00755065"/>
    <w:rsid w:val="00755898"/>
    <w:rsid w:val="00755D82"/>
    <w:rsid w:val="00755DF1"/>
    <w:rsid w:val="007563C5"/>
    <w:rsid w:val="00756D5E"/>
    <w:rsid w:val="0075703C"/>
    <w:rsid w:val="0075760D"/>
    <w:rsid w:val="00760A2D"/>
    <w:rsid w:val="0076205C"/>
    <w:rsid w:val="00763291"/>
    <w:rsid w:val="007636B0"/>
    <w:rsid w:val="00763A0F"/>
    <w:rsid w:val="00763F52"/>
    <w:rsid w:val="007642D6"/>
    <w:rsid w:val="00766CF2"/>
    <w:rsid w:val="00767EDF"/>
    <w:rsid w:val="0077092B"/>
    <w:rsid w:val="00770B0A"/>
    <w:rsid w:val="00770C6D"/>
    <w:rsid w:val="00771397"/>
    <w:rsid w:val="00774204"/>
    <w:rsid w:val="00774D89"/>
    <w:rsid w:val="007756E4"/>
    <w:rsid w:val="007759BA"/>
    <w:rsid w:val="007763C6"/>
    <w:rsid w:val="00777BA5"/>
    <w:rsid w:val="007807E9"/>
    <w:rsid w:val="007809C9"/>
    <w:rsid w:val="00782738"/>
    <w:rsid w:val="007827F4"/>
    <w:rsid w:val="007849B3"/>
    <w:rsid w:val="00784BB5"/>
    <w:rsid w:val="00784D29"/>
    <w:rsid w:val="007850F1"/>
    <w:rsid w:val="00785FE2"/>
    <w:rsid w:val="007860B9"/>
    <w:rsid w:val="007867BD"/>
    <w:rsid w:val="007869A8"/>
    <w:rsid w:val="00786C04"/>
    <w:rsid w:val="00787182"/>
    <w:rsid w:val="0078728A"/>
    <w:rsid w:val="00787EAF"/>
    <w:rsid w:val="00790D10"/>
    <w:rsid w:val="00791965"/>
    <w:rsid w:val="00792B8E"/>
    <w:rsid w:val="00792C0F"/>
    <w:rsid w:val="007936C8"/>
    <w:rsid w:val="00796D16"/>
    <w:rsid w:val="00796E3A"/>
    <w:rsid w:val="00796E4E"/>
    <w:rsid w:val="00796FAC"/>
    <w:rsid w:val="00797F8D"/>
    <w:rsid w:val="007A0283"/>
    <w:rsid w:val="007A0A78"/>
    <w:rsid w:val="007A152D"/>
    <w:rsid w:val="007A19DB"/>
    <w:rsid w:val="007A1C57"/>
    <w:rsid w:val="007A1C72"/>
    <w:rsid w:val="007A29E1"/>
    <w:rsid w:val="007A2E9C"/>
    <w:rsid w:val="007A351E"/>
    <w:rsid w:val="007A44E7"/>
    <w:rsid w:val="007A452A"/>
    <w:rsid w:val="007A67BA"/>
    <w:rsid w:val="007A6EC3"/>
    <w:rsid w:val="007A708F"/>
    <w:rsid w:val="007B091C"/>
    <w:rsid w:val="007B0EA9"/>
    <w:rsid w:val="007B0EB5"/>
    <w:rsid w:val="007B2249"/>
    <w:rsid w:val="007B4C50"/>
    <w:rsid w:val="007B4E5E"/>
    <w:rsid w:val="007B58D9"/>
    <w:rsid w:val="007B626C"/>
    <w:rsid w:val="007B6619"/>
    <w:rsid w:val="007B78A7"/>
    <w:rsid w:val="007B7CF0"/>
    <w:rsid w:val="007C19BC"/>
    <w:rsid w:val="007C1A11"/>
    <w:rsid w:val="007C3442"/>
    <w:rsid w:val="007C3B65"/>
    <w:rsid w:val="007C3DF5"/>
    <w:rsid w:val="007C408A"/>
    <w:rsid w:val="007C4AD4"/>
    <w:rsid w:val="007C53CD"/>
    <w:rsid w:val="007C545A"/>
    <w:rsid w:val="007C5634"/>
    <w:rsid w:val="007C5784"/>
    <w:rsid w:val="007C5C7A"/>
    <w:rsid w:val="007C64EA"/>
    <w:rsid w:val="007C6AEC"/>
    <w:rsid w:val="007C6B75"/>
    <w:rsid w:val="007C6F39"/>
    <w:rsid w:val="007C7228"/>
    <w:rsid w:val="007D2019"/>
    <w:rsid w:val="007D264B"/>
    <w:rsid w:val="007D2FF2"/>
    <w:rsid w:val="007D3874"/>
    <w:rsid w:val="007D57E6"/>
    <w:rsid w:val="007D5F15"/>
    <w:rsid w:val="007D651B"/>
    <w:rsid w:val="007D6E43"/>
    <w:rsid w:val="007D70C9"/>
    <w:rsid w:val="007D75F4"/>
    <w:rsid w:val="007D7F3B"/>
    <w:rsid w:val="007E1303"/>
    <w:rsid w:val="007E30A2"/>
    <w:rsid w:val="007E457A"/>
    <w:rsid w:val="007E4A16"/>
    <w:rsid w:val="007E5192"/>
    <w:rsid w:val="007E6507"/>
    <w:rsid w:val="007E6E79"/>
    <w:rsid w:val="007E72A3"/>
    <w:rsid w:val="007E7F0E"/>
    <w:rsid w:val="007F1EC9"/>
    <w:rsid w:val="007F2726"/>
    <w:rsid w:val="007F2DFA"/>
    <w:rsid w:val="007F3D66"/>
    <w:rsid w:val="007F4649"/>
    <w:rsid w:val="007F5097"/>
    <w:rsid w:val="007F64B1"/>
    <w:rsid w:val="007F6A19"/>
    <w:rsid w:val="007F6F39"/>
    <w:rsid w:val="007F769C"/>
    <w:rsid w:val="007F7F28"/>
    <w:rsid w:val="00800ED1"/>
    <w:rsid w:val="00801401"/>
    <w:rsid w:val="00802327"/>
    <w:rsid w:val="00802D6E"/>
    <w:rsid w:val="0080325E"/>
    <w:rsid w:val="008033D1"/>
    <w:rsid w:val="0080352D"/>
    <w:rsid w:val="0080357D"/>
    <w:rsid w:val="00803995"/>
    <w:rsid w:val="008041A7"/>
    <w:rsid w:val="008045DF"/>
    <w:rsid w:val="00804C9B"/>
    <w:rsid w:val="008058A8"/>
    <w:rsid w:val="00805B67"/>
    <w:rsid w:val="0080736F"/>
    <w:rsid w:val="0080769E"/>
    <w:rsid w:val="008076A3"/>
    <w:rsid w:val="00810373"/>
    <w:rsid w:val="00810BEA"/>
    <w:rsid w:val="00811DD9"/>
    <w:rsid w:val="00812170"/>
    <w:rsid w:val="00812C7F"/>
    <w:rsid w:val="00813FF8"/>
    <w:rsid w:val="008169EE"/>
    <w:rsid w:val="008179DB"/>
    <w:rsid w:val="00820DA5"/>
    <w:rsid w:val="00820F26"/>
    <w:rsid w:val="00822DED"/>
    <w:rsid w:val="00823240"/>
    <w:rsid w:val="0082344C"/>
    <w:rsid w:val="00823644"/>
    <w:rsid w:val="0082514F"/>
    <w:rsid w:val="008276CD"/>
    <w:rsid w:val="00830666"/>
    <w:rsid w:val="00831609"/>
    <w:rsid w:val="00834345"/>
    <w:rsid w:val="008351C3"/>
    <w:rsid w:val="008351D3"/>
    <w:rsid w:val="0083529F"/>
    <w:rsid w:val="0083597E"/>
    <w:rsid w:val="008364E1"/>
    <w:rsid w:val="00836ED2"/>
    <w:rsid w:val="00836F2F"/>
    <w:rsid w:val="008375BB"/>
    <w:rsid w:val="00837775"/>
    <w:rsid w:val="0083787C"/>
    <w:rsid w:val="0084043A"/>
    <w:rsid w:val="00840911"/>
    <w:rsid w:val="0084256B"/>
    <w:rsid w:val="00842972"/>
    <w:rsid w:val="00844ED4"/>
    <w:rsid w:val="0084586C"/>
    <w:rsid w:val="00845C74"/>
    <w:rsid w:val="00845E96"/>
    <w:rsid w:val="00846C4F"/>
    <w:rsid w:val="00850B57"/>
    <w:rsid w:val="00851574"/>
    <w:rsid w:val="00851717"/>
    <w:rsid w:val="00851E08"/>
    <w:rsid w:val="00852701"/>
    <w:rsid w:val="00852C23"/>
    <w:rsid w:val="00853BB6"/>
    <w:rsid w:val="00854884"/>
    <w:rsid w:val="008551BD"/>
    <w:rsid w:val="00856AC9"/>
    <w:rsid w:val="00857BD6"/>
    <w:rsid w:val="0086129D"/>
    <w:rsid w:val="00861B40"/>
    <w:rsid w:val="0086207A"/>
    <w:rsid w:val="00862124"/>
    <w:rsid w:val="008634D3"/>
    <w:rsid w:val="00863ECB"/>
    <w:rsid w:val="00863F5D"/>
    <w:rsid w:val="008645E7"/>
    <w:rsid w:val="008648C9"/>
    <w:rsid w:val="00864D6F"/>
    <w:rsid w:val="00864E9E"/>
    <w:rsid w:val="00864FC4"/>
    <w:rsid w:val="008657DC"/>
    <w:rsid w:val="00866648"/>
    <w:rsid w:val="00870C0E"/>
    <w:rsid w:val="008714FB"/>
    <w:rsid w:val="008717CB"/>
    <w:rsid w:val="00873F2A"/>
    <w:rsid w:val="008740D6"/>
    <w:rsid w:val="00874A34"/>
    <w:rsid w:val="00874BF2"/>
    <w:rsid w:val="00875764"/>
    <w:rsid w:val="00875796"/>
    <w:rsid w:val="00875833"/>
    <w:rsid w:val="00875893"/>
    <w:rsid w:val="00875A91"/>
    <w:rsid w:val="00876BF9"/>
    <w:rsid w:val="008820B8"/>
    <w:rsid w:val="008828E7"/>
    <w:rsid w:val="008831D0"/>
    <w:rsid w:val="008838C6"/>
    <w:rsid w:val="00883ADB"/>
    <w:rsid w:val="00883F23"/>
    <w:rsid w:val="00884975"/>
    <w:rsid w:val="008869C5"/>
    <w:rsid w:val="008905C7"/>
    <w:rsid w:val="0089091F"/>
    <w:rsid w:val="00890B07"/>
    <w:rsid w:val="00891ECA"/>
    <w:rsid w:val="008932A8"/>
    <w:rsid w:val="008936E6"/>
    <w:rsid w:val="00893FB2"/>
    <w:rsid w:val="0089471C"/>
    <w:rsid w:val="00894B8C"/>
    <w:rsid w:val="00895026"/>
    <w:rsid w:val="00895BC4"/>
    <w:rsid w:val="00896801"/>
    <w:rsid w:val="008978AE"/>
    <w:rsid w:val="00897AD1"/>
    <w:rsid w:val="008A0E95"/>
    <w:rsid w:val="008A1857"/>
    <w:rsid w:val="008A198A"/>
    <w:rsid w:val="008A19E3"/>
    <w:rsid w:val="008A2B45"/>
    <w:rsid w:val="008A2EBE"/>
    <w:rsid w:val="008A5119"/>
    <w:rsid w:val="008A581C"/>
    <w:rsid w:val="008A5944"/>
    <w:rsid w:val="008A5A07"/>
    <w:rsid w:val="008A5A81"/>
    <w:rsid w:val="008A5C95"/>
    <w:rsid w:val="008A6472"/>
    <w:rsid w:val="008A78AC"/>
    <w:rsid w:val="008B42ED"/>
    <w:rsid w:val="008B4B20"/>
    <w:rsid w:val="008B6CA9"/>
    <w:rsid w:val="008B7C33"/>
    <w:rsid w:val="008C0D7C"/>
    <w:rsid w:val="008C3A1F"/>
    <w:rsid w:val="008C420F"/>
    <w:rsid w:val="008C5389"/>
    <w:rsid w:val="008C6A5E"/>
    <w:rsid w:val="008C6C52"/>
    <w:rsid w:val="008C716E"/>
    <w:rsid w:val="008D175B"/>
    <w:rsid w:val="008D34E6"/>
    <w:rsid w:val="008D3B89"/>
    <w:rsid w:val="008E05F3"/>
    <w:rsid w:val="008E0BCC"/>
    <w:rsid w:val="008E38C7"/>
    <w:rsid w:val="008E4F30"/>
    <w:rsid w:val="008E5520"/>
    <w:rsid w:val="008E59EF"/>
    <w:rsid w:val="008E788B"/>
    <w:rsid w:val="008E7F19"/>
    <w:rsid w:val="008F0F42"/>
    <w:rsid w:val="008F1218"/>
    <w:rsid w:val="008F139F"/>
    <w:rsid w:val="008F3AB9"/>
    <w:rsid w:val="008F4648"/>
    <w:rsid w:val="008F4942"/>
    <w:rsid w:val="008F4A64"/>
    <w:rsid w:val="008F542E"/>
    <w:rsid w:val="008F5AFC"/>
    <w:rsid w:val="008F6786"/>
    <w:rsid w:val="008F6C94"/>
    <w:rsid w:val="008F798D"/>
    <w:rsid w:val="0090079D"/>
    <w:rsid w:val="00900EFD"/>
    <w:rsid w:val="00901095"/>
    <w:rsid w:val="0090124D"/>
    <w:rsid w:val="00901A8C"/>
    <w:rsid w:val="0090245B"/>
    <w:rsid w:val="00902B0D"/>
    <w:rsid w:val="00902D6F"/>
    <w:rsid w:val="00904303"/>
    <w:rsid w:val="009045B0"/>
    <w:rsid w:val="009049BC"/>
    <w:rsid w:val="00904AE8"/>
    <w:rsid w:val="00905098"/>
    <w:rsid w:val="00905154"/>
    <w:rsid w:val="00907EE0"/>
    <w:rsid w:val="009107E1"/>
    <w:rsid w:val="00910F93"/>
    <w:rsid w:val="009113A1"/>
    <w:rsid w:val="0091192C"/>
    <w:rsid w:val="00912BB0"/>
    <w:rsid w:val="00912C72"/>
    <w:rsid w:val="00912E25"/>
    <w:rsid w:val="009145D8"/>
    <w:rsid w:val="00914DBE"/>
    <w:rsid w:val="00916BC7"/>
    <w:rsid w:val="009172D3"/>
    <w:rsid w:val="00917E52"/>
    <w:rsid w:val="00921784"/>
    <w:rsid w:val="00921898"/>
    <w:rsid w:val="00921A95"/>
    <w:rsid w:val="00921DDD"/>
    <w:rsid w:val="00922C34"/>
    <w:rsid w:val="00923D67"/>
    <w:rsid w:val="0092507D"/>
    <w:rsid w:val="0093041D"/>
    <w:rsid w:val="00931AA8"/>
    <w:rsid w:val="00931B7E"/>
    <w:rsid w:val="00933186"/>
    <w:rsid w:val="00934126"/>
    <w:rsid w:val="00934C1A"/>
    <w:rsid w:val="00935250"/>
    <w:rsid w:val="009357BF"/>
    <w:rsid w:val="00935A89"/>
    <w:rsid w:val="0093625E"/>
    <w:rsid w:val="009371E5"/>
    <w:rsid w:val="00937BCE"/>
    <w:rsid w:val="0094153E"/>
    <w:rsid w:val="00941AB4"/>
    <w:rsid w:val="009423B2"/>
    <w:rsid w:val="00942604"/>
    <w:rsid w:val="009426C0"/>
    <w:rsid w:val="00942888"/>
    <w:rsid w:val="0094363B"/>
    <w:rsid w:val="0094369A"/>
    <w:rsid w:val="00943865"/>
    <w:rsid w:val="0094468D"/>
    <w:rsid w:val="009471E5"/>
    <w:rsid w:val="0094726A"/>
    <w:rsid w:val="009476BD"/>
    <w:rsid w:val="00947A6B"/>
    <w:rsid w:val="0095067F"/>
    <w:rsid w:val="009516F2"/>
    <w:rsid w:val="00953A09"/>
    <w:rsid w:val="0095490D"/>
    <w:rsid w:val="00954CE2"/>
    <w:rsid w:val="0095518C"/>
    <w:rsid w:val="00955400"/>
    <w:rsid w:val="009563BA"/>
    <w:rsid w:val="0095641E"/>
    <w:rsid w:val="00956945"/>
    <w:rsid w:val="0095787D"/>
    <w:rsid w:val="00957C25"/>
    <w:rsid w:val="00960636"/>
    <w:rsid w:val="009612A0"/>
    <w:rsid w:val="0096137C"/>
    <w:rsid w:val="0096152E"/>
    <w:rsid w:val="009615E7"/>
    <w:rsid w:val="00961D7D"/>
    <w:rsid w:val="0096264C"/>
    <w:rsid w:val="009628B1"/>
    <w:rsid w:val="009629DF"/>
    <w:rsid w:val="00962AF8"/>
    <w:rsid w:val="009637CE"/>
    <w:rsid w:val="00964300"/>
    <w:rsid w:val="00964824"/>
    <w:rsid w:val="00965164"/>
    <w:rsid w:val="00965BD8"/>
    <w:rsid w:val="009663E5"/>
    <w:rsid w:val="009666EF"/>
    <w:rsid w:val="00966B16"/>
    <w:rsid w:val="00967B19"/>
    <w:rsid w:val="00972F74"/>
    <w:rsid w:val="009742F9"/>
    <w:rsid w:val="00975CD6"/>
    <w:rsid w:val="00976E9D"/>
    <w:rsid w:val="00977A28"/>
    <w:rsid w:val="00977B4D"/>
    <w:rsid w:val="00977F3F"/>
    <w:rsid w:val="009803B2"/>
    <w:rsid w:val="0098083A"/>
    <w:rsid w:val="0098135B"/>
    <w:rsid w:val="009828E4"/>
    <w:rsid w:val="00982FC6"/>
    <w:rsid w:val="00983B83"/>
    <w:rsid w:val="009846D5"/>
    <w:rsid w:val="0098579D"/>
    <w:rsid w:val="00985A22"/>
    <w:rsid w:val="00985CB7"/>
    <w:rsid w:val="00985CCB"/>
    <w:rsid w:val="009864E9"/>
    <w:rsid w:val="00986891"/>
    <w:rsid w:val="00986FE5"/>
    <w:rsid w:val="00987CD6"/>
    <w:rsid w:val="0099174B"/>
    <w:rsid w:val="009928B8"/>
    <w:rsid w:val="00993047"/>
    <w:rsid w:val="009941D6"/>
    <w:rsid w:val="00994718"/>
    <w:rsid w:val="00994B72"/>
    <w:rsid w:val="00994EDD"/>
    <w:rsid w:val="00996005"/>
    <w:rsid w:val="00996C74"/>
    <w:rsid w:val="00996FF4"/>
    <w:rsid w:val="009A04A4"/>
    <w:rsid w:val="009A26C7"/>
    <w:rsid w:val="009A3345"/>
    <w:rsid w:val="009A3392"/>
    <w:rsid w:val="009A432F"/>
    <w:rsid w:val="009B06C4"/>
    <w:rsid w:val="009B0EBC"/>
    <w:rsid w:val="009B1276"/>
    <w:rsid w:val="009B3119"/>
    <w:rsid w:val="009B4A7C"/>
    <w:rsid w:val="009B6492"/>
    <w:rsid w:val="009B6E11"/>
    <w:rsid w:val="009B7A5D"/>
    <w:rsid w:val="009B7FB0"/>
    <w:rsid w:val="009C0DF3"/>
    <w:rsid w:val="009C59BD"/>
    <w:rsid w:val="009C5DFA"/>
    <w:rsid w:val="009C6159"/>
    <w:rsid w:val="009D07C2"/>
    <w:rsid w:val="009D0ED9"/>
    <w:rsid w:val="009D13A4"/>
    <w:rsid w:val="009D1910"/>
    <w:rsid w:val="009D310C"/>
    <w:rsid w:val="009D39B5"/>
    <w:rsid w:val="009D43E1"/>
    <w:rsid w:val="009D5A31"/>
    <w:rsid w:val="009D7BFB"/>
    <w:rsid w:val="009D7CDA"/>
    <w:rsid w:val="009D7DE1"/>
    <w:rsid w:val="009D7E50"/>
    <w:rsid w:val="009E0CF7"/>
    <w:rsid w:val="009E27CF"/>
    <w:rsid w:val="009E2EE2"/>
    <w:rsid w:val="009E48C5"/>
    <w:rsid w:val="009E49CC"/>
    <w:rsid w:val="009E4D26"/>
    <w:rsid w:val="009E640E"/>
    <w:rsid w:val="009E6CD0"/>
    <w:rsid w:val="009E7B46"/>
    <w:rsid w:val="009E7D88"/>
    <w:rsid w:val="009F0122"/>
    <w:rsid w:val="009F0F0C"/>
    <w:rsid w:val="009F2A67"/>
    <w:rsid w:val="009F4391"/>
    <w:rsid w:val="009F46CE"/>
    <w:rsid w:val="009F4DA5"/>
    <w:rsid w:val="009F7883"/>
    <w:rsid w:val="009F78D2"/>
    <w:rsid w:val="009F7D1C"/>
    <w:rsid w:val="00A00BE1"/>
    <w:rsid w:val="00A0158D"/>
    <w:rsid w:val="00A01EEF"/>
    <w:rsid w:val="00A023F3"/>
    <w:rsid w:val="00A027EE"/>
    <w:rsid w:val="00A03255"/>
    <w:rsid w:val="00A036CE"/>
    <w:rsid w:val="00A03972"/>
    <w:rsid w:val="00A04576"/>
    <w:rsid w:val="00A04B1E"/>
    <w:rsid w:val="00A04F7C"/>
    <w:rsid w:val="00A05317"/>
    <w:rsid w:val="00A05A64"/>
    <w:rsid w:val="00A063AD"/>
    <w:rsid w:val="00A06737"/>
    <w:rsid w:val="00A06F81"/>
    <w:rsid w:val="00A07550"/>
    <w:rsid w:val="00A123D3"/>
    <w:rsid w:val="00A12631"/>
    <w:rsid w:val="00A12C74"/>
    <w:rsid w:val="00A13333"/>
    <w:rsid w:val="00A13786"/>
    <w:rsid w:val="00A139DC"/>
    <w:rsid w:val="00A16BAF"/>
    <w:rsid w:val="00A16E1A"/>
    <w:rsid w:val="00A17366"/>
    <w:rsid w:val="00A17C03"/>
    <w:rsid w:val="00A20BBF"/>
    <w:rsid w:val="00A214A1"/>
    <w:rsid w:val="00A217A1"/>
    <w:rsid w:val="00A24DFC"/>
    <w:rsid w:val="00A266E9"/>
    <w:rsid w:val="00A30330"/>
    <w:rsid w:val="00A31EBD"/>
    <w:rsid w:val="00A32873"/>
    <w:rsid w:val="00A32F6F"/>
    <w:rsid w:val="00A33B14"/>
    <w:rsid w:val="00A340B8"/>
    <w:rsid w:val="00A34DF5"/>
    <w:rsid w:val="00A35366"/>
    <w:rsid w:val="00A36784"/>
    <w:rsid w:val="00A3707A"/>
    <w:rsid w:val="00A3723B"/>
    <w:rsid w:val="00A40690"/>
    <w:rsid w:val="00A4167F"/>
    <w:rsid w:val="00A417CF"/>
    <w:rsid w:val="00A41B4A"/>
    <w:rsid w:val="00A424EF"/>
    <w:rsid w:val="00A42FD3"/>
    <w:rsid w:val="00A43580"/>
    <w:rsid w:val="00A447ED"/>
    <w:rsid w:val="00A4500B"/>
    <w:rsid w:val="00A45595"/>
    <w:rsid w:val="00A46089"/>
    <w:rsid w:val="00A46CE7"/>
    <w:rsid w:val="00A47371"/>
    <w:rsid w:val="00A47E19"/>
    <w:rsid w:val="00A47FC2"/>
    <w:rsid w:val="00A5026C"/>
    <w:rsid w:val="00A51275"/>
    <w:rsid w:val="00A51B76"/>
    <w:rsid w:val="00A5418A"/>
    <w:rsid w:val="00A54525"/>
    <w:rsid w:val="00A572CD"/>
    <w:rsid w:val="00A572F0"/>
    <w:rsid w:val="00A62231"/>
    <w:rsid w:val="00A6250D"/>
    <w:rsid w:val="00A63F26"/>
    <w:rsid w:val="00A64192"/>
    <w:rsid w:val="00A6477F"/>
    <w:rsid w:val="00A65899"/>
    <w:rsid w:val="00A704EE"/>
    <w:rsid w:val="00A72654"/>
    <w:rsid w:val="00A73328"/>
    <w:rsid w:val="00A7434C"/>
    <w:rsid w:val="00A75717"/>
    <w:rsid w:val="00A76133"/>
    <w:rsid w:val="00A81164"/>
    <w:rsid w:val="00A81AB2"/>
    <w:rsid w:val="00A8349D"/>
    <w:rsid w:val="00A83658"/>
    <w:rsid w:val="00A84862"/>
    <w:rsid w:val="00A85B7A"/>
    <w:rsid w:val="00A86DF7"/>
    <w:rsid w:val="00A86EB7"/>
    <w:rsid w:val="00A87EE8"/>
    <w:rsid w:val="00A90C1A"/>
    <w:rsid w:val="00A90ED0"/>
    <w:rsid w:val="00A9144C"/>
    <w:rsid w:val="00A91E41"/>
    <w:rsid w:val="00A92C56"/>
    <w:rsid w:val="00A94B35"/>
    <w:rsid w:val="00AA19E9"/>
    <w:rsid w:val="00AA22FE"/>
    <w:rsid w:val="00AA4ADA"/>
    <w:rsid w:val="00AA70D3"/>
    <w:rsid w:val="00AA76D4"/>
    <w:rsid w:val="00AA7AD1"/>
    <w:rsid w:val="00AA7C45"/>
    <w:rsid w:val="00AB0663"/>
    <w:rsid w:val="00AB0978"/>
    <w:rsid w:val="00AB0C01"/>
    <w:rsid w:val="00AB19DB"/>
    <w:rsid w:val="00AB2EE4"/>
    <w:rsid w:val="00AB398A"/>
    <w:rsid w:val="00AB7161"/>
    <w:rsid w:val="00AB7492"/>
    <w:rsid w:val="00AB75BA"/>
    <w:rsid w:val="00AB7837"/>
    <w:rsid w:val="00AB79C5"/>
    <w:rsid w:val="00AB7B00"/>
    <w:rsid w:val="00AC0140"/>
    <w:rsid w:val="00AC0183"/>
    <w:rsid w:val="00AC0910"/>
    <w:rsid w:val="00AC1742"/>
    <w:rsid w:val="00AC1858"/>
    <w:rsid w:val="00AC24FA"/>
    <w:rsid w:val="00AC275E"/>
    <w:rsid w:val="00AC293A"/>
    <w:rsid w:val="00AC2C94"/>
    <w:rsid w:val="00AC2E35"/>
    <w:rsid w:val="00AC303D"/>
    <w:rsid w:val="00AC48DB"/>
    <w:rsid w:val="00AC4F67"/>
    <w:rsid w:val="00AC5254"/>
    <w:rsid w:val="00AC52CE"/>
    <w:rsid w:val="00AC575B"/>
    <w:rsid w:val="00AC5A8F"/>
    <w:rsid w:val="00AC5E48"/>
    <w:rsid w:val="00AC64F9"/>
    <w:rsid w:val="00AC674F"/>
    <w:rsid w:val="00AC7DF2"/>
    <w:rsid w:val="00AD0648"/>
    <w:rsid w:val="00AD13FD"/>
    <w:rsid w:val="00AD16EA"/>
    <w:rsid w:val="00AD2D69"/>
    <w:rsid w:val="00AD3EA1"/>
    <w:rsid w:val="00AD50B7"/>
    <w:rsid w:val="00AD6772"/>
    <w:rsid w:val="00AE12D6"/>
    <w:rsid w:val="00AE1402"/>
    <w:rsid w:val="00AE18AA"/>
    <w:rsid w:val="00AE1E7E"/>
    <w:rsid w:val="00AE2F5C"/>
    <w:rsid w:val="00AE44CF"/>
    <w:rsid w:val="00AE4AE9"/>
    <w:rsid w:val="00AE57DB"/>
    <w:rsid w:val="00AE680E"/>
    <w:rsid w:val="00AE6B4B"/>
    <w:rsid w:val="00AE6BD6"/>
    <w:rsid w:val="00AE6C57"/>
    <w:rsid w:val="00AE7755"/>
    <w:rsid w:val="00AF0D6F"/>
    <w:rsid w:val="00AF0F10"/>
    <w:rsid w:val="00AF268C"/>
    <w:rsid w:val="00AF3259"/>
    <w:rsid w:val="00AF3420"/>
    <w:rsid w:val="00AF3AF6"/>
    <w:rsid w:val="00AF5645"/>
    <w:rsid w:val="00AF59E6"/>
    <w:rsid w:val="00AF6E6E"/>
    <w:rsid w:val="00AF6F64"/>
    <w:rsid w:val="00AF7273"/>
    <w:rsid w:val="00AF72F0"/>
    <w:rsid w:val="00AF7556"/>
    <w:rsid w:val="00AF7E06"/>
    <w:rsid w:val="00B02291"/>
    <w:rsid w:val="00B023BD"/>
    <w:rsid w:val="00B02EE2"/>
    <w:rsid w:val="00B0335E"/>
    <w:rsid w:val="00B0447B"/>
    <w:rsid w:val="00B04D59"/>
    <w:rsid w:val="00B054D7"/>
    <w:rsid w:val="00B0556A"/>
    <w:rsid w:val="00B06056"/>
    <w:rsid w:val="00B06698"/>
    <w:rsid w:val="00B06FD6"/>
    <w:rsid w:val="00B072AF"/>
    <w:rsid w:val="00B10F7F"/>
    <w:rsid w:val="00B113E5"/>
    <w:rsid w:val="00B11973"/>
    <w:rsid w:val="00B12295"/>
    <w:rsid w:val="00B12880"/>
    <w:rsid w:val="00B12889"/>
    <w:rsid w:val="00B1368F"/>
    <w:rsid w:val="00B14004"/>
    <w:rsid w:val="00B14877"/>
    <w:rsid w:val="00B15199"/>
    <w:rsid w:val="00B15990"/>
    <w:rsid w:val="00B16DB4"/>
    <w:rsid w:val="00B173C0"/>
    <w:rsid w:val="00B17B26"/>
    <w:rsid w:val="00B17B52"/>
    <w:rsid w:val="00B212CC"/>
    <w:rsid w:val="00B215DD"/>
    <w:rsid w:val="00B21E84"/>
    <w:rsid w:val="00B2238F"/>
    <w:rsid w:val="00B22FB0"/>
    <w:rsid w:val="00B232AD"/>
    <w:rsid w:val="00B23951"/>
    <w:rsid w:val="00B23DC8"/>
    <w:rsid w:val="00B24482"/>
    <w:rsid w:val="00B25ED2"/>
    <w:rsid w:val="00B26080"/>
    <w:rsid w:val="00B263E7"/>
    <w:rsid w:val="00B269D7"/>
    <w:rsid w:val="00B26CA9"/>
    <w:rsid w:val="00B314FC"/>
    <w:rsid w:val="00B32B33"/>
    <w:rsid w:val="00B32C22"/>
    <w:rsid w:val="00B32DC0"/>
    <w:rsid w:val="00B33080"/>
    <w:rsid w:val="00B33AD2"/>
    <w:rsid w:val="00B34434"/>
    <w:rsid w:val="00B34FED"/>
    <w:rsid w:val="00B352FE"/>
    <w:rsid w:val="00B363B1"/>
    <w:rsid w:val="00B36756"/>
    <w:rsid w:val="00B372CC"/>
    <w:rsid w:val="00B37845"/>
    <w:rsid w:val="00B37B12"/>
    <w:rsid w:val="00B37C2E"/>
    <w:rsid w:val="00B411AC"/>
    <w:rsid w:val="00B41258"/>
    <w:rsid w:val="00B41CA7"/>
    <w:rsid w:val="00B41D4B"/>
    <w:rsid w:val="00B43400"/>
    <w:rsid w:val="00B44041"/>
    <w:rsid w:val="00B44561"/>
    <w:rsid w:val="00B4546C"/>
    <w:rsid w:val="00B454AE"/>
    <w:rsid w:val="00B45B2D"/>
    <w:rsid w:val="00B45EC7"/>
    <w:rsid w:val="00B46EF6"/>
    <w:rsid w:val="00B478E6"/>
    <w:rsid w:val="00B47E1A"/>
    <w:rsid w:val="00B50B1F"/>
    <w:rsid w:val="00B51FB0"/>
    <w:rsid w:val="00B520D2"/>
    <w:rsid w:val="00B520E1"/>
    <w:rsid w:val="00B5351D"/>
    <w:rsid w:val="00B53749"/>
    <w:rsid w:val="00B55704"/>
    <w:rsid w:val="00B56C8E"/>
    <w:rsid w:val="00B576C3"/>
    <w:rsid w:val="00B57E04"/>
    <w:rsid w:val="00B60C03"/>
    <w:rsid w:val="00B60FC6"/>
    <w:rsid w:val="00B61DC1"/>
    <w:rsid w:val="00B62CB1"/>
    <w:rsid w:val="00B63AD5"/>
    <w:rsid w:val="00B63B38"/>
    <w:rsid w:val="00B63CF3"/>
    <w:rsid w:val="00B641A7"/>
    <w:rsid w:val="00B709DA"/>
    <w:rsid w:val="00B70D22"/>
    <w:rsid w:val="00B71CC5"/>
    <w:rsid w:val="00B7396C"/>
    <w:rsid w:val="00B749FB"/>
    <w:rsid w:val="00B75886"/>
    <w:rsid w:val="00B76DC5"/>
    <w:rsid w:val="00B773F9"/>
    <w:rsid w:val="00B77786"/>
    <w:rsid w:val="00B777CA"/>
    <w:rsid w:val="00B80656"/>
    <w:rsid w:val="00B81033"/>
    <w:rsid w:val="00B81117"/>
    <w:rsid w:val="00B81801"/>
    <w:rsid w:val="00B81A64"/>
    <w:rsid w:val="00B81E67"/>
    <w:rsid w:val="00B82D53"/>
    <w:rsid w:val="00B83CBA"/>
    <w:rsid w:val="00B83D9D"/>
    <w:rsid w:val="00B84754"/>
    <w:rsid w:val="00B84F6A"/>
    <w:rsid w:val="00B8576A"/>
    <w:rsid w:val="00B85920"/>
    <w:rsid w:val="00B85BC1"/>
    <w:rsid w:val="00B86DD6"/>
    <w:rsid w:val="00B905AA"/>
    <w:rsid w:val="00B91BE1"/>
    <w:rsid w:val="00B91F9D"/>
    <w:rsid w:val="00B92592"/>
    <w:rsid w:val="00B92C11"/>
    <w:rsid w:val="00B93275"/>
    <w:rsid w:val="00B934C5"/>
    <w:rsid w:val="00B940CD"/>
    <w:rsid w:val="00B9487A"/>
    <w:rsid w:val="00B95AA3"/>
    <w:rsid w:val="00BA04D7"/>
    <w:rsid w:val="00BA1C48"/>
    <w:rsid w:val="00BA3265"/>
    <w:rsid w:val="00BA44B6"/>
    <w:rsid w:val="00BA4D5D"/>
    <w:rsid w:val="00BA685B"/>
    <w:rsid w:val="00BA75BA"/>
    <w:rsid w:val="00BB031C"/>
    <w:rsid w:val="00BB154B"/>
    <w:rsid w:val="00BB2314"/>
    <w:rsid w:val="00BB303B"/>
    <w:rsid w:val="00BB3CE0"/>
    <w:rsid w:val="00BB3D1D"/>
    <w:rsid w:val="00BB443E"/>
    <w:rsid w:val="00BB4623"/>
    <w:rsid w:val="00BB64EA"/>
    <w:rsid w:val="00BB722A"/>
    <w:rsid w:val="00BB7FFE"/>
    <w:rsid w:val="00BC0633"/>
    <w:rsid w:val="00BC121A"/>
    <w:rsid w:val="00BC30A9"/>
    <w:rsid w:val="00BC3EA6"/>
    <w:rsid w:val="00BC4245"/>
    <w:rsid w:val="00BC4BFD"/>
    <w:rsid w:val="00BC56F0"/>
    <w:rsid w:val="00BC586C"/>
    <w:rsid w:val="00BC5C9C"/>
    <w:rsid w:val="00BC636C"/>
    <w:rsid w:val="00BC7447"/>
    <w:rsid w:val="00BC7D88"/>
    <w:rsid w:val="00BD02CD"/>
    <w:rsid w:val="00BD0607"/>
    <w:rsid w:val="00BD0B14"/>
    <w:rsid w:val="00BD178A"/>
    <w:rsid w:val="00BD17DC"/>
    <w:rsid w:val="00BD1ED9"/>
    <w:rsid w:val="00BD2299"/>
    <w:rsid w:val="00BD25E2"/>
    <w:rsid w:val="00BD4800"/>
    <w:rsid w:val="00BD4A50"/>
    <w:rsid w:val="00BD57BE"/>
    <w:rsid w:val="00BD5DD9"/>
    <w:rsid w:val="00BD620A"/>
    <w:rsid w:val="00BD67A4"/>
    <w:rsid w:val="00BD6D0C"/>
    <w:rsid w:val="00BD751A"/>
    <w:rsid w:val="00BD7951"/>
    <w:rsid w:val="00BD7B40"/>
    <w:rsid w:val="00BE0C53"/>
    <w:rsid w:val="00BE103E"/>
    <w:rsid w:val="00BE1218"/>
    <w:rsid w:val="00BE1DDA"/>
    <w:rsid w:val="00BE22BA"/>
    <w:rsid w:val="00BE3F93"/>
    <w:rsid w:val="00BE4256"/>
    <w:rsid w:val="00BE55F0"/>
    <w:rsid w:val="00BE5B72"/>
    <w:rsid w:val="00BE7947"/>
    <w:rsid w:val="00BE7A87"/>
    <w:rsid w:val="00BF00C7"/>
    <w:rsid w:val="00BF2BBD"/>
    <w:rsid w:val="00BF369D"/>
    <w:rsid w:val="00BF3B7A"/>
    <w:rsid w:val="00BF4EF6"/>
    <w:rsid w:val="00BF6E06"/>
    <w:rsid w:val="00BF7CEA"/>
    <w:rsid w:val="00BF7DB4"/>
    <w:rsid w:val="00C0085A"/>
    <w:rsid w:val="00C00F98"/>
    <w:rsid w:val="00C01704"/>
    <w:rsid w:val="00C01FB5"/>
    <w:rsid w:val="00C0279F"/>
    <w:rsid w:val="00C03A29"/>
    <w:rsid w:val="00C05351"/>
    <w:rsid w:val="00C0640F"/>
    <w:rsid w:val="00C10166"/>
    <w:rsid w:val="00C11B60"/>
    <w:rsid w:val="00C141E1"/>
    <w:rsid w:val="00C1500C"/>
    <w:rsid w:val="00C150AD"/>
    <w:rsid w:val="00C15739"/>
    <w:rsid w:val="00C164BA"/>
    <w:rsid w:val="00C1759E"/>
    <w:rsid w:val="00C1795B"/>
    <w:rsid w:val="00C2119E"/>
    <w:rsid w:val="00C2249B"/>
    <w:rsid w:val="00C23BC5"/>
    <w:rsid w:val="00C25EBA"/>
    <w:rsid w:val="00C25F24"/>
    <w:rsid w:val="00C261D9"/>
    <w:rsid w:val="00C26863"/>
    <w:rsid w:val="00C26B34"/>
    <w:rsid w:val="00C26F0C"/>
    <w:rsid w:val="00C270D1"/>
    <w:rsid w:val="00C279E4"/>
    <w:rsid w:val="00C30011"/>
    <w:rsid w:val="00C30BC5"/>
    <w:rsid w:val="00C30DDD"/>
    <w:rsid w:val="00C33F99"/>
    <w:rsid w:val="00C34070"/>
    <w:rsid w:val="00C340C6"/>
    <w:rsid w:val="00C35F14"/>
    <w:rsid w:val="00C42593"/>
    <w:rsid w:val="00C43719"/>
    <w:rsid w:val="00C43D4D"/>
    <w:rsid w:val="00C44AD3"/>
    <w:rsid w:val="00C44AEE"/>
    <w:rsid w:val="00C45882"/>
    <w:rsid w:val="00C45C03"/>
    <w:rsid w:val="00C45CE5"/>
    <w:rsid w:val="00C45DC2"/>
    <w:rsid w:val="00C460D6"/>
    <w:rsid w:val="00C4746F"/>
    <w:rsid w:val="00C477AA"/>
    <w:rsid w:val="00C47C05"/>
    <w:rsid w:val="00C47DB4"/>
    <w:rsid w:val="00C5019F"/>
    <w:rsid w:val="00C50548"/>
    <w:rsid w:val="00C51208"/>
    <w:rsid w:val="00C5203D"/>
    <w:rsid w:val="00C533E2"/>
    <w:rsid w:val="00C5475D"/>
    <w:rsid w:val="00C54F9D"/>
    <w:rsid w:val="00C55ABB"/>
    <w:rsid w:val="00C55EEA"/>
    <w:rsid w:val="00C55F43"/>
    <w:rsid w:val="00C5639E"/>
    <w:rsid w:val="00C564CA"/>
    <w:rsid w:val="00C5775C"/>
    <w:rsid w:val="00C60193"/>
    <w:rsid w:val="00C617F8"/>
    <w:rsid w:val="00C624F1"/>
    <w:rsid w:val="00C62A55"/>
    <w:rsid w:val="00C62BF4"/>
    <w:rsid w:val="00C63432"/>
    <w:rsid w:val="00C64AB4"/>
    <w:rsid w:val="00C66061"/>
    <w:rsid w:val="00C665D7"/>
    <w:rsid w:val="00C66912"/>
    <w:rsid w:val="00C70145"/>
    <w:rsid w:val="00C70FE7"/>
    <w:rsid w:val="00C71440"/>
    <w:rsid w:val="00C720E2"/>
    <w:rsid w:val="00C72A07"/>
    <w:rsid w:val="00C73D3C"/>
    <w:rsid w:val="00C7527F"/>
    <w:rsid w:val="00C7532B"/>
    <w:rsid w:val="00C757C1"/>
    <w:rsid w:val="00C763B1"/>
    <w:rsid w:val="00C7659F"/>
    <w:rsid w:val="00C7783C"/>
    <w:rsid w:val="00C77E47"/>
    <w:rsid w:val="00C77FE1"/>
    <w:rsid w:val="00C807C7"/>
    <w:rsid w:val="00C81FFC"/>
    <w:rsid w:val="00C82C91"/>
    <w:rsid w:val="00C83327"/>
    <w:rsid w:val="00C840C4"/>
    <w:rsid w:val="00C84EA4"/>
    <w:rsid w:val="00C86151"/>
    <w:rsid w:val="00C86327"/>
    <w:rsid w:val="00C863B0"/>
    <w:rsid w:val="00C86A34"/>
    <w:rsid w:val="00C8786F"/>
    <w:rsid w:val="00C9158C"/>
    <w:rsid w:val="00C91D13"/>
    <w:rsid w:val="00C93028"/>
    <w:rsid w:val="00C93FF0"/>
    <w:rsid w:val="00C94805"/>
    <w:rsid w:val="00C96B54"/>
    <w:rsid w:val="00C96D17"/>
    <w:rsid w:val="00C97E0D"/>
    <w:rsid w:val="00CA0042"/>
    <w:rsid w:val="00CA085F"/>
    <w:rsid w:val="00CA26E9"/>
    <w:rsid w:val="00CA3140"/>
    <w:rsid w:val="00CA31CB"/>
    <w:rsid w:val="00CA3767"/>
    <w:rsid w:val="00CA3E79"/>
    <w:rsid w:val="00CA4628"/>
    <w:rsid w:val="00CA51D7"/>
    <w:rsid w:val="00CA5EDC"/>
    <w:rsid w:val="00CA624D"/>
    <w:rsid w:val="00CA6476"/>
    <w:rsid w:val="00CA7227"/>
    <w:rsid w:val="00CA778F"/>
    <w:rsid w:val="00CA79C4"/>
    <w:rsid w:val="00CB0855"/>
    <w:rsid w:val="00CB0FC9"/>
    <w:rsid w:val="00CB13B5"/>
    <w:rsid w:val="00CB1569"/>
    <w:rsid w:val="00CB15D8"/>
    <w:rsid w:val="00CB5D2D"/>
    <w:rsid w:val="00CB6111"/>
    <w:rsid w:val="00CB6196"/>
    <w:rsid w:val="00CB662A"/>
    <w:rsid w:val="00CC40F7"/>
    <w:rsid w:val="00CC462C"/>
    <w:rsid w:val="00CC5095"/>
    <w:rsid w:val="00CC634C"/>
    <w:rsid w:val="00CC7569"/>
    <w:rsid w:val="00CD145F"/>
    <w:rsid w:val="00CD2694"/>
    <w:rsid w:val="00CD2C12"/>
    <w:rsid w:val="00CD5A9E"/>
    <w:rsid w:val="00CD5CD5"/>
    <w:rsid w:val="00CE02BC"/>
    <w:rsid w:val="00CE0B3D"/>
    <w:rsid w:val="00CE1FB6"/>
    <w:rsid w:val="00CE2282"/>
    <w:rsid w:val="00CE2DAA"/>
    <w:rsid w:val="00CE3AC1"/>
    <w:rsid w:val="00CE3F66"/>
    <w:rsid w:val="00CE4269"/>
    <w:rsid w:val="00CE444D"/>
    <w:rsid w:val="00CE4691"/>
    <w:rsid w:val="00CE5343"/>
    <w:rsid w:val="00CE7B90"/>
    <w:rsid w:val="00CE7D68"/>
    <w:rsid w:val="00CF17ED"/>
    <w:rsid w:val="00CF257B"/>
    <w:rsid w:val="00CF2D36"/>
    <w:rsid w:val="00CF4313"/>
    <w:rsid w:val="00CF55DE"/>
    <w:rsid w:val="00CF5878"/>
    <w:rsid w:val="00CF59E4"/>
    <w:rsid w:val="00CF5B3D"/>
    <w:rsid w:val="00CF71F0"/>
    <w:rsid w:val="00CF7598"/>
    <w:rsid w:val="00D00060"/>
    <w:rsid w:val="00D017D5"/>
    <w:rsid w:val="00D024A0"/>
    <w:rsid w:val="00D02E5F"/>
    <w:rsid w:val="00D03493"/>
    <w:rsid w:val="00D03A34"/>
    <w:rsid w:val="00D050D1"/>
    <w:rsid w:val="00D054BB"/>
    <w:rsid w:val="00D05D3B"/>
    <w:rsid w:val="00D05F6D"/>
    <w:rsid w:val="00D068E8"/>
    <w:rsid w:val="00D06CC2"/>
    <w:rsid w:val="00D1047F"/>
    <w:rsid w:val="00D10BF8"/>
    <w:rsid w:val="00D11621"/>
    <w:rsid w:val="00D11B63"/>
    <w:rsid w:val="00D1208B"/>
    <w:rsid w:val="00D132D6"/>
    <w:rsid w:val="00D1383F"/>
    <w:rsid w:val="00D13BD3"/>
    <w:rsid w:val="00D15026"/>
    <w:rsid w:val="00D15544"/>
    <w:rsid w:val="00D15C2B"/>
    <w:rsid w:val="00D16461"/>
    <w:rsid w:val="00D17316"/>
    <w:rsid w:val="00D17DF6"/>
    <w:rsid w:val="00D20293"/>
    <w:rsid w:val="00D215ED"/>
    <w:rsid w:val="00D23833"/>
    <w:rsid w:val="00D23F57"/>
    <w:rsid w:val="00D24489"/>
    <w:rsid w:val="00D25A7D"/>
    <w:rsid w:val="00D26002"/>
    <w:rsid w:val="00D260E9"/>
    <w:rsid w:val="00D266EA"/>
    <w:rsid w:val="00D27D55"/>
    <w:rsid w:val="00D300AA"/>
    <w:rsid w:val="00D30E3A"/>
    <w:rsid w:val="00D30F35"/>
    <w:rsid w:val="00D32206"/>
    <w:rsid w:val="00D32CE4"/>
    <w:rsid w:val="00D348E6"/>
    <w:rsid w:val="00D359F7"/>
    <w:rsid w:val="00D35DF0"/>
    <w:rsid w:val="00D36449"/>
    <w:rsid w:val="00D36911"/>
    <w:rsid w:val="00D36CF3"/>
    <w:rsid w:val="00D37819"/>
    <w:rsid w:val="00D37838"/>
    <w:rsid w:val="00D404E9"/>
    <w:rsid w:val="00D4057D"/>
    <w:rsid w:val="00D40668"/>
    <w:rsid w:val="00D406CD"/>
    <w:rsid w:val="00D40ACE"/>
    <w:rsid w:val="00D4132D"/>
    <w:rsid w:val="00D4199D"/>
    <w:rsid w:val="00D41E7E"/>
    <w:rsid w:val="00D42364"/>
    <w:rsid w:val="00D44362"/>
    <w:rsid w:val="00D44508"/>
    <w:rsid w:val="00D44A37"/>
    <w:rsid w:val="00D45115"/>
    <w:rsid w:val="00D45DF5"/>
    <w:rsid w:val="00D463A1"/>
    <w:rsid w:val="00D469B9"/>
    <w:rsid w:val="00D46BEC"/>
    <w:rsid w:val="00D46D15"/>
    <w:rsid w:val="00D476B1"/>
    <w:rsid w:val="00D51CD3"/>
    <w:rsid w:val="00D51DCB"/>
    <w:rsid w:val="00D521A3"/>
    <w:rsid w:val="00D52A44"/>
    <w:rsid w:val="00D53041"/>
    <w:rsid w:val="00D531BA"/>
    <w:rsid w:val="00D532FB"/>
    <w:rsid w:val="00D538A7"/>
    <w:rsid w:val="00D54F1F"/>
    <w:rsid w:val="00D54F73"/>
    <w:rsid w:val="00D54FFD"/>
    <w:rsid w:val="00D554FC"/>
    <w:rsid w:val="00D555A4"/>
    <w:rsid w:val="00D556A2"/>
    <w:rsid w:val="00D55964"/>
    <w:rsid w:val="00D562B0"/>
    <w:rsid w:val="00D5651E"/>
    <w:rsid w:val="00D57E46"/>
    <w:rsid w:val="00D608CD"/>
    <w:rsid w:val="00D60EDB"/>
    <w:rsid w:val="00D61284"/>
    <w:rsid w:val="00D62D18"/>
    <w:rsid w:val="00D62F4F"/>
    <w:rsid w:val="00D63C0A"/>
    <w:rsid w:val="00D64AF6"/>
    <w:rsid w:val="00D64E43"/>
    <w:rsid w:val="00D651FA"/>
    <w:rsid w:val="00D66BC4"/>
    <w:rsid w:val="00D67441"/>
    <w:rsid w:val="00D676C3"/>
    <w:rsid w:val="00D67CE0"/>
    <w:rsid w:val="00D71DDA"/>
    <w:rsid w:val="00D72326"/>
    <w:rsid w:val="00D727AE"/>
    <w:rsid w:val="00D72A4F"/>
    <w:rsid w:val="00D7363C"/>
    <w:rsid w:val="00D7392D"/>
    <w:rsid w:val="00D73974"/>
    <w:rsid w:val="00D739A2"/>
    <w:rsid w:val="00D74837"/>
    <w:rsid w:val="00D74C95"/>
    <w:rsid w:val="00D75170"/>
    <w:rsid w:val="00D75956"/>
    <w:rsid w:val="00D75B46"/>
    <w:rsid w:val="00D7733A"/>
    <w:rsid w:val="00D80043"/>
    <w:rsid w:val="00D8089C"/>
    <w:rsid w:val="00D80AC9"/>
    <w:rsid w:val="00D80C15"/>
    <w:rsid w:val="00D80E35"/>
    <w:rsid w:val="00D8138A"/>
    <w:rsid w:val="00D81672"/>
    <w:rsid w:val="00D81CD4"/>
    <w:rsid w:val="00D835CA"/>
    <w:rsid w:val="00D837DE"/>
    <w:rsid w:val="00D838B0"/>
    <w:rsid w:val="00D838C5"/>
    <w:rsid w:val="00D86788"/>
    <w:rsid w:val="00D86C2C"/>
    <w:rsid w:val="00D90964"/>
    <w:rsid w:val="00D91908"/>
    <w:rsid w:val="00D927F6"/>
    <w:rsid w:val="00D94126"/>
    <w:rsid w:val="00D954F1"/>
    <w:rsid w:val="00D96117"/>
    <w:rsid w:val="00D96A7A"/>
    <w:rsid w:val="00D97488"/>
    <w:rsid w:val="00D97EB1"/>
    <w:rsid w:val="00DA0345"/>
    <w:rsid w:val="00DA1570"/>
    <w:rsid w:val="00DA1DEB"/>
    <w:rsid w:val="00DA2E34"/>
    <w:rsid w:val="00DA2FBD"/>
    <w:rsid w:val="00DA42A7"/>
    <w:rsid w:val="00DA43E0"/>
    <w:rsid w:val="00DA490F"/>
    <w:rsid w:val="00DA49A9"/>
    <w:rsid w:val="00DA6CAD"/>
    <w:rsid w:val="00DA7F95"/>
    <w:rsid w:val="00DB02A8"/>
    <w:rsid w:val="00DB0F52"/>
    <w:rsid w:val="00DB1674"/>
    <w:rsid w:val="00DB203F"/>
    <w:rsid w:val="00DB3CAF"/>
    <w:rsid w:val="00DB66D2"/>
    <w:rsid w:val="00DB7C6E"/>
    <w:rsid w:val="00DC08D4"/>
    <w:rsid w:val="00DC1512"/>
    <w:rsid w:val="00DC20AA"/>
    <w:rsid w:val="00DC2E72"/>
    <w:rsid w:val="00DC2F6C"/>
    <w:rsid w:val="00DC537D"/>
    <w:rsid w:val="00DC6649"/>
    <w:rsid w:val="00DC7A54"/>
    <w:rsid w:val="00DD078F"/>
    <w:rsid w:val="00DD0DAB"/>
    <w:rsid w:val="00DD14EB"/>
    <w:rsid w:val="00DD1699"/>
    <w:rsid w:val="00DD32EA"/>
    <w:rsid w:val="00DD338F"/>
    <w:rsid w:val="00DD370F"/>
    <w:rsid w:val="00DD3AD9"/>
    <w:rsid w:val="00DD3D70"/>
    <w:rsid w:val="00DD6251"/>
    <w:rsid w:val="00DD7109"/>
    <w:rsid w:val="00DD7F5F"/>
    <w:rsid w:val="00DE07AE"/>
    <w:rsid w:val="00DE1843"/>
    <w:rsid w:val="00DE1C79"/>
    <w:rsid w:val="00DE40EF"/>
    <w:rsid w:val="00DE46AE"/>
    <w:rsid w:val="00DE48FB"/>
    <w:rsid w:val="00DE4930"/>
    <w:rsid w:val="00DE4D06"/>
    <w:rsid w:val="00DE5642"/>
    <w:rsid w:val="00DE633A"/>
    <w:rsid w:val="00DE7029"/>
    <w:rsid w:val="00DE73BC"/>
    <w:rsid w:val="00DF08DE"/>
    <w:rsid w:val="00DF1ADD"/>
    <w:rsid w:val="00DF22F6"/>
    <w:rsid w:val="00DF3902"/>
    <w:rsid w:val="00DF4B4A"/>
    <w:rsid w:val="00DF4C95"/>
    <w:rsid w:val="00DF55BD"/>
    <w:rsid w:val="00DF5DF5"/>
    <w:rsid w:val="00DF5ECD"/>
    <w:rsid w:val="00DF66CA"/>
    <w:rsid w:val="00DF676A"/>
    <w:rsid w:val="00E0013D"/>
    <w:rsid w:val="00E01694"/>
    <w:rsid w:val="00E01B85"/>
    <w:rsid w:val="00E0248D"/>
    <w:rsid w:val="00E0252F"/>
    <w:rsid w:val="00E03195"/>
    <w:rsid w:val="00E03913"/>
    <w:rsid w:val="00E03DDB"/>
    <w:rsid w:val="00E03E23"/>
    <w:rsid w:val="00E03EDE"/>
    <w:rsid w:val="00E05622"/>
    <w:rsid w:val="00E06696"/>
    <w:rsid w:val="00E0675E"/>
    <w:rsid w:val="00E072C9"/>
    <w:rsid w:val="00E0789E"/>
    <w:rsid w:val="00E07D13"/>
    <w:rsid w:val="00E07F35"/>
    <w:rsid w:val="00E101C8"/>
    <w:rsid w:val="00E10BD9"/>
    <w:rsid w:val="00E115F0"/>
    <w:rsid w:val="00E11F20"/>
    <w:rsid w:val="00E12511"/>
    <w:rsid w:val="00E125E3"/>
    <w:rsid w:val="00E12D01"/>
    <w:rsid w:val="00E13BD3"/>
    <w:rsid w:val="00E1402C"/>
    <w:rsid w:val="00E15177"/>
    <w:rsid w:val="00E15917"/>
    <w:rsid w:val="00E16436"/>
    <w:rsid w:val="00E1705E"/>
    <w:rsid w:val="00E17313"/>
    <w:rsid w:val="00E17A1C"/>
    <w:rsid w:val="00E20070"/>
    <w:rsid w:val="00E2067A"/>
    <w:rsid w:val="00E21869"/>
    <w:rsid w:val="00E222A0"/>
    <w:rsid w:val="00E22D9D"/>
    <w:rsid w:val="00E2354F"/>
    <w:rsid w:val="00E23AC2"/>
    <w:rsid w:val="00E244DA"/>
    <w:rsid w:val="00E246FE"/>
    <w:rsid w:val="00E260FF"/>
    <w:rsid w:val="00E278DB"/>
    <w:rsid w:val="00E30527"/>
    <w:rsid w:val="00E30858"/>
    <w:rsid w:val="00E30BF3"/>
    <w:rsid w:val="00E30CF7"/>
    <w:rsid w:val="00E31040"/>
    <w:rsid w:val="00E318C6"/>
    <w:rsid w:val="00E3241D"/>
    <w:rsid w:val="00E32C7C"/>
    <w:rsid w:val="00E32E4A"/>
    <w:rsid w:val="00E32EB4"/>
    <w:rsid w:val="00E3344D"/>
    <w:rsid w:val="00E346B1"/>
    <w:rsid w:val="00E348B7"/>
    <w:rsid w:val="00E3499F"/>
    <w:rsid w:val="00E35EF0"/>
    <w:rsid w:val="00E36913"/>
    <w:rsid w:val="00E3691B"/>
    <w:rsid w:val="00E41729"/>
    <w:rsid w:val="00E4256F"/>
    <w:rsid w:val="00E42AE8"/>
    <w:rsid w:val="00E42BC5"/>
    <w:rsid w:val="00E431DF"/>
    <w:rsid w:val="00E43CAC"/>
    <w:rsid w:val="00E46788"/>
    <w:rsid w:val="00E469EF"/>
    <w:rsid w:val="00E507B5"/>
    <w:rsid w:val="00E50AD2"/>
    <w:rsid w:val="00E522B1"/>
    <w:rsid w:val="00E53A81"/>
    <w:rsid w:val="00E54952"/>
    <w:rsid w:val="00E561B6"/>
    <w:rsid w:val="00E56343"/>
    <w:rsid w:val="00E571BD"/>
    <w:rsid w:val="00E57480"/>
    <w:rsid w:val="00E576F0"/>
    <w:rsid w:val="00E57D6D"/>
    <w:rsid w:val="00E57D75"/>
    <w:rsid w:val="00E60A84"/>
    <w:rsid w:val="00E61AD6"/>
    <w:rsid w:val="00E62C4B"/>
    <w:rsid w:val="00E6301A"/>
    <w:rsid w:val="00E633ED"/>
    <w:rsid w:val="00E646DA"/>
    <w:rsid w:val="00E64E2B"/>
    <w:rsid w:val="00E65300"/>
    <w:rsid w:val="00E659A9"/>
    <w:rsid w:val="00E65B68"/>
    <w:rsid w:val="00E65C01"/>
    <w:rsid w:val="00E71DD9"/>
    <w:rsid w:val="00E72E41"/>
    <w:rsid w:val="00E7365D"/>
    <w:rsid w:val="00E736B1"/>
    <w:rsid w:val="00E743A3"/>
    <w:rsid w:val="00E7511D"/>
    <w:rsid w:val="00E776CB"/>
    <w:rsid w:val="00E81EFA"/>
    <w:rsid w:val="00E82569"/>
    <w:rsid w:val="00E84AFD"/>
    <w:rsid w:val="00E84E16"/>
    <w:rsid w:val="00E85347"/>
    <w:rsid w:val="00E8580A"/>
    <w:rsid w:val="00E85B08"/>
    <w:rsid w:val="00E85F0A"/>
    <w:rsid w:val="00E86B9F"/>
    <w:rsid w:val="00E87B1A"/>
    <w:rsid w:val="00E87E91"/>
    <w:rsid w:val="00E90A4E"/>
    <w:rsid w:val="00E90C9D"/>
    <w:rsid w:val="00E90CA6"/>
    <w:rsid w:val="00E92E84"/>
    <w:rsid w:val="00E93295"/>
    <w:rsid w:val="00E933C3"/>
    <w:rsid w:val="00E9383F"/>
    <w:rsid w:val="00E93A46"/>
    <w:rsid w:val="00E93F77"/>
    <w:rsid w:val="00E96FC8"/>
    <w:rsid w:val="00E97342"/>
    <w:rsid w:val="00E975ED"/>
    <w:rsid w:val="00EA01C2"/>
    <w:rsid w:val="00EA029C"/>
    <w:rsid w:val="00EA03D3"/>
    <w:rsid w:val="00EA0BD4"/>
    <w:rsid w:val="00EA1675"/>
    <w:rsid w:val="00EA2D97"/>
    <w:rsid w:val="00EA5836"/>
    <w:rsid w:val="00EA74FD"/>
    <w:rsid w:val="00EA795D"/>
    <w:rsid w:val="00EA7F0D"/>
    <w:rsid w:val="00EB1910"/>
    <w:rsid w:val="00EB1ACA"/>
    <w:rsid w:val="00EB284D"/>
    <w:rsid w:val="00EB2A30"/>
    <w:rsid w:val="00EB40F5"/>
    <w:rsid w:val="00EB523B"/>
    <w:rsid w:val="00EB5808"/>
    <w:rsid w:val="00EB59FF"/>
    <w:rsid w:val="00EC052A"/>
    <w:rsid w:val="00EC0583"/>
    <w:rsid w:val="00EC0F3E"/>
    <w:rsid w:val="00EC1986"/>
    <w:rsid w:val="00EC1C97"/>
    <w:rsid w:val="00EC310F"/>
    <w:rsid w:val="00EC3F25"/>
    <w:rsid w:val="00EC63B2"/>
    <w:rsid w:val="00EC6AF0"/>
    <w:rsid w:val="00EC724F"/>
    <w:rsid w:val="00ED0C53"/>
    <w:rsid w:val="00ED1BAA"/>
    <w:rsid w:val="00ED29BF"/>
    <w:rsid w:val="00ED2DA2"/>
    <w:rsid w:val="00ED365A"/>
    <w:rsid w:val="00ED5B45"/>
    <w:rsid w:val="00ED6806"/>
    <w:rsid w:val="00ED6BCC"/>
    <w:rsid w:val="00EE0CB1"/>
    <w:rsid w:val="00EE1543"/>
    <w:rsid w:val="00EE15CE"/>
    <w:rsid w:val="00EE19FE"/>
    <w:rsid w:val="00EE2015"/>
    <w:rsid w:val="00EE3260"/>
    <w:rsid w:val="00EE3E8B"/>
    <w:rsid w:val="00EE4387"/>
    <w:rsid w:val="00EE45AA"/>
    <w:rsid w:val="00EE586F"/>
    <w:rsid w:val="00EE7115"/>
    <w:rsid w:val="00EE72E3"/>
    <w:rsid w:val="00EE7610"/>
    <w:rsid w:val="00EE7B44"/>
    <w:rsid w:val="00EE7E47"/>
    <w:rsid w:val="00EF0068"/>
    <w:rsid w:val="00EF050D"/>
    <w:rsid w:val="00EF09F3"/>
    <w:rsid w:val="00EF1452"/>
    <w:rsid w:val="00EF162C"/>
    <w:rsid w:val="00EF2200"/>
    <w:rsid w:val="00EF2694"/>
    <w:rsid w:val="00EF306F"/>
    <w:rsid w:val="00EF3074"/>
    <w:rsid w:val="00EF3FC0"/>
    <w:rsid w:val="00EF5321"/>
    <w:rsid w:val="00EF5ECA"/>
    <w:rsid w:val="00EF68D4"/>
    <w:rsid w:val="00EF6A14"/>
    <w:rsid w:val="00EF72BA"/>
    <w:rsid w:val="00F00FAA"/>
    <w:rsid w:val="00F0185C"/>
    <w:rsid w:val="00F02F37"/>
    <w:rsid w:val="00F04CF3"/>
    <w:rsid w:val="00F06269"/>
    <w:rsid w:val="00F062D7"/>
    <w:rsid w:val="00F07B85"/>
    <w:rsid w:val="00F102A1"/>
    <w:rsid w:val="00F10F09"/>
    <w:rsid w:val="00F11C64"/>
    <w:rsid w:val="00F14057"/>
    <w:rsid w:val="00F14978"/>
    <w:rsid w:val="00F152BF"/>
    <w:rsid w:val="00F16047"/>
    <w:rsid w:val="00F1625E"/>
    <w:rsid w:val="00F16A7C"/>
    <w:rsid w:val="00F178C6"/>
    <w:rsid w:val="00F207CF"/>
    <w:rsid w:val="00F22B14"/>
    <w:rsid w:val="00F23581"/>
    <w:rsid w:val="00F23862"/>
    <w:rsid w:val="00F24D15"/>
    <w:rsid w:val="00F25AB3"/>
    <w:rsid w:val="00F26F73"/>
    <w:rsid w:val="00F309F4"/>
    <w:rsid w:val="00F3147D"/>
    <w:rsid w:val="00F315A6"/>
    <w:rsid w:val="00F329C6"/>
    <w:rsid w:val="00F337EB"/>
    <w:rsid w:val="00F33A4B"/>
    <w:rsid w:val="00F34D4B"/>
    <w:rsid w:val="00F34E46"/>
    <w:rsid w:val="00F34E5D"/>
    <w:rsid w:val="00F35018"/>
    <w:rsid w:val="00F35196"/>
    <w:rsid w:val="00F360CD"/>
    <w:rsid w:val="00F36A3E"/>
    <w:rsid w:val="00F36AF6"/>
    <w:rsid w:val="00F36C4A"/>
    <w:rsid w:val="00F37A7B"/>
    <w:rsid w:val="00F37BFA"/>
    <w:rsid w:val="00F37DE7"/>
    <w:rsid w:val="00F4017C"/>
    <w:rsid w:val="00F40BC3"/>
    <w:rsid w:val="00F41741"/>
    <w:rsid w:val="00F43609"/>
    <w:rsid w:val="00F44832"/>
    <w:rsid w:val="00F44A0A"/>
    <w:rsid w:val="00F45011"/>
    <w:rsid w:val="00F459B7"/>
    <w:rsid w:val="00F467D8"/>
    <w:rsid w:val="00F473F5"/>
    <w:rsid w:val="00F47CB7"/>
    <w:rsid w:val="00F502BE"/>
    <w:rsid w:val="00F50F46"/>
    <w:rsid w:val="00F5117A"/>
    <w:rsid w:val="00F51C68"/>
    <w:rsid w:val="00F51DA6"/>
    <w:rsid w:val="00F51DA9"/>
    <w:rsid w:val="00F523FE"/>
    <w:rsid w:val="00F53441"/>
    <w:rsid w:val="00F542D8"/>
    <w:rsid w:val="00F54AB6"/>
    <w:rsid w:val="00F54FC6"/>
    <w:rsid w:val="00F554D2"/>
    <w:rsid w:val="00F564B1"/>
    <w:rsid w:val="00F57103"/>
    <w:rsid w:val="00F6045C"/>
    <w:rsid w:val="00F61007"/>
    <w:rsid w:val="00F61A64"/>
    <w:rsid w:val="00F645A2"/>
    <w:rsid w:val="00F64F12"/>
    <w:rsid w:val="00F6576D"/>
    <w:rsid w:val="00F65A7E"/>
    <w:rsid w:val="00F65FD4"/>
    <w:rsid w:val="00F66DEB"/>
    <w:rsid w:val="00F66F32"/>
    <w:rsid w:val="00F70192"/>
    <w:rsid w:val="00F730C3"/>
    <w:rsid w:val="00F73C1C"/>
    <w:rsid w:val="00F74354"/>
    <w:rsid w:val="00F751C2"/>
    <w:rsid w:val="00F75434"/>
    <w:rsid w:val="00F76117"/>
    <w:rsid w:val="00F7663E"/>
    <w:rsid w:val="00F77C78"/>
    <w:rsid w:val="00F800D3"/>
    <w:rsid w:val="00F80800"/>
    <w:rsid w:val="00F823D4"/>
    <w:rsid w:val="00F82DB8"/>
    <w:rsid w:val="00F84B9C"/>
    <w:rsid w:val="00F851BF"/>
    <w:rsid w:val="00F861BF"/>
    <w:rsid w:val="00F90091"/>
    <w:rsid w:val="00F90658"/>
    <w:rsid w:val="00F90B37"/>
    <w:rsid w:val="00F92039"/>
    <w:rsid w:val="00F9244C"/>
    <w:rsid w:val="00F92977"/>
    <w:rsid w:val="00F93A92"/>
    <w:rsid w:val="00F9417C"/>
    <w:rsid w:val="00F95476"/>
    <w:rsid w:val="00F956AC"/>
    <w:rsid w:val="00FA08C0"/>
    <w:rsid w:val="00FA0BCF"/>
    <w:rsid w:val="00FA0E33"/>
    <w:rsid w:val="00FA1203"/>
    <w:rsid w:val="00FA2992"/>
    <w:rsid w:val="00FA2DAC"/>
    <w:rsid w:val="00FA3907"/>
    <w:rsid w:val="00FA42E0"/>
    <w:rsid w:val="00FA4AF0"/>
    <w:rsid w:val="00FA663B"/>
    <w:rsid w:val="00FA6BB0"/>
    <w:rsid w:val="00FA71F8"/>
    <w:rsid w:val="00FB07BB"/>
    <w:rsid w:val="00FB0E60"/>
    <w:rsid w:val="00FB0F17"/>
    <w:rsid w:val="00FB22E6"/>
    <w:rsid w:val="00FB25B7"/>
    <w:rsid w:val="00FB2B3F"/>
    <w:rsid w:val="00FB2E34"/>
    <w:rsid w:val="00FB30E4"/>
    <w:rsid w:val="00FB3EA8"/>
    <w:rsid w:val="00FB610E"/>
    <w:rsid w:val="00FB682F"/>
    <w:rsid w:val="00FB6D72"/>
    <w:rsid w:val="00FB7C1B"/>
    <w:rsid w:val="00FC076E"/>
    <w:rsid w:val="00FC0E20"/>
    <w:rsid w:val="00FC14B7"/>
    <w:rsid w:val="00FC1905"/>
    <w:rsid w:val="00FC1923"/>
    <w:rsid w:val="00FC219C"/>
    <w:rsid w:val="00FC2755"/>
    <w:rsid w:val="00FC2FAA"/>
    <w:rsid w:val="00FC6150"/>
    <w:rsid w:val="00FC671F"/>
    <w:rsid w:val="00FC7B5A"/>
    <w:rsid w:val="00FC7D76"/>
    <w:rsid w:val="00FD0218"/>
    <w:rsid w:val="00FD02F3"/>
    <w:rsid w:val="00FD2CF6"/>
    <w:rsid w:val="00FD2DE0"/>
    <w:rsid w:val="00FD3F03"/>
    <w:rsid w:val="00FD6870"/>
    <w:rsid w:val="00FD6C30"/>
    <w:rsid w:val="00FD6FD7"/>
    <w:rsid w:val="00FD72F7"/>
    <w:rsid w:val="00FE0E53"/>
    <w:rsid w:val="00FE25B0"/>
    <w:rsid w:val="00FE2D89"/>
    <w:rsid w:val="00FE31AB"/>
    <w:rsid w:val="00FE384C"/>
    <w:rsid w:val="00FE38D4"/>
    <w:rsid w:val="00FE3FB0"/>
    <w:rsid w:val="00FE4ECC"/>
    <w:rsid w:val="00FE5242"/>
    <w:rsid w:val="00FE5732"/>
    <w:rsid w:val="00FE5E1F"/>
    <w:rsid w:val="00FE6F42"/>
    <w:rsid w:val="00FE7CD6"/>
    <w:rsid w:val="00FF0441"/>
    <w:rsid w:val="00FF0780"/>
    <w:rsid w:val="00FF25A8"/>
    <w:rsid w:val="00FF3330"/>
    <w:rsid w:val="00FF4E6F"/>
    <w:rsid w:val="00FF4FA6"/>
    <w:rsid w:val="00FF5BDC"/>
    <w:rsid w:val="00FF5FBA"/>
    <w:rsid w:val="00FF5FE8"/>
    <w:rsid w:val="00FF723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rebuchet MS" w:eastAsia="Calibri" w:hAnsi="Trebuchet M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366"/>
    <w:pPr>
      <w:spacing w:beforeLines="60" w:afterLines="60" w:line="360" w:lineRule="auto"/>
    </w:pPr>
    <w:rPr>
      <w:sz w:val="22"/>
      <w:szCs w:val="22"/>
      <w:lang w:eastAsia="en-US"/>
    </w:rPr>
  </w:style>
  <w:style w:type="paragraph" w:styleId="Ttulo1">
    <w:name w:val="heading 1"/>
    <w:basedOn w:val="Ttulo2"/>
    <w:next w:val="Textonormal"/>
    <w:link w:val="Ttulo1Car"/>
    <w:uiPriority w:val="9"/>
    <w:qFormat/>
    <w:rsid w:val="005142C0"/>
    <w:pPr>
      <w:numPr>
        <w:ilvl w:val="0"/>
        <w:numId w:val="3"/>
      </w:numPr>
      <w:spacing w:beforeLines="150"/>
      <w:ind w:left="567" w:hanging="567"/>
      <w:contextualSpacing w:val="0"/>
      <w:outlineLvl w:val="0"/>
    </w:pPr>
    <w:rPr>
      <w:caps/>
    </w:rPr>
  </w:style>
  <w:style w:type="paragraph" w:styleId="Ttulo2">
    <w:name w:val="heading 2"/>
    <w:basedOn w:val="Normal"/>
    <w:next w:val="Textonormal"/>
    <w:link w:val="Ttulo2Car"/>
    <w:uiPriority w:val="9"/>
    <w:unhideWhenUsed/>
    <w:qFormat/>
    <w:rsid w:val="009742F9"/>
    <w:pPr>
      <w:numPr>
        <w:ilvl w:val="1"/>
        <w:numId w:val="2"/>
      </w:numPr>
      <w:spacing w:before="144" w:after="144"/>
      <w:contextualSpacing/>
      <w:jc w:val="both"/>
      <w:outlineLvl w:val="1"/>
    </w:pPr>
    <w:rPr>
      <w:b/>
      <w:color w:val="646D71"/>
    </w:rPr>
  </w:style>
  <w:style w:type="paragraph" w:styleId="Ttulo3">
    <w:name w:val="heading 3"/>
    <w:basedOn w:val="Ttulo2"/>
    <w:next w:val="Textonormal"/>
    <w:link w:val="Ttulo3Car"/>
    <w:uiPriority w:val="9"/>
    <w:unhideWhenUsed/>
    <w:qFormat/>
    <w:rsid w:val="00E62C4B"/>
    <w:pPr>
      <w:numPr>
        <w:ilvl w:val="2"/>
      </w:numPr>
      <w:tabs>
        <w:tab w:val="left" w:pos="851"/>
      </w:tabs>
      <w:outlineLvl w:val="2"/>
    </w:pPr>
    <w:rPr>
      <w:i/>
    </w:rPr>
  </w:style>
  <w:style w:type="paragraph" w:styleId="Ttulo4">
    <w:name w:val="heading 4"/>
    <w:basedOn w:val="Ttulo3"/>
    <w:next w:val="Textonormal"/>
    <w:link w:val="Ttulo4Car"/>
    <w:uiPriority w:val="9"/>
    <w:unhideWhenUsed/>
    <w:qFormat/>
    <w:rsid w:val="00E62C4B"/>
    <w:pPr>
      <w:numPr>
        <w:ilvl w:val="3"/>
      </w:numPr>
      <w:tabs>
        <w:tab w:val="clear" w:pos="851"/>
        <w:tab w:val="left" w:pos="993"/>
      </w:tabs>
      <w:ind w:left="1701" w:hanging="1701"/>
      <w:outlineLvl w:val="3"/>
    </w:pPr>
    <w:rPr>
      <w:b w:val="0"/>
      <w:i w:val="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477AA"/>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C477AA"/>
  </w:style>
  <w:style w:type="paragraph" w:styleId="Piedepgina">
    <w:name w:val="footer"/>
    <w:basedOn w:val="Normal"/>
    <w:link w:val="PiedepginaCar"/>
    <w:uiPriority w:val="99"/>
    <w:unhideWhenUsed/>
    <w:rsid w:val="00C477AA"/>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C477AA"/>
  </w:style>
  <w:style w:type="table" w:styleId="Tablaconcuadrcula">
    <w:name w:val="Table Grid"/>
    <w:basedOn w:val="Tablanormal"/>
    <w:uiPriority w:val="1"/>
    <w:rsid w:val="00C477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C477AA"/>
    <w:pPr>
      <w:spacing w:line="240" w:lineRule="auto"/>
    </w:pPr>
    <w:rPr>
      <w:rFonts w:ascii="Tahoma" w:hAnsi="Tahoma" w:cs="Tahoma"/>
      <w:sz w:val="16"/>
      <w:szCs w:val="16"/>
    </w:rPr>
  </w:style>
  <w:style w:type="character" w:customStyle="1" w:styleId="TextodegloboCar">
    <w:name w:val="Texto de globo Car"/>
    <w:link w:val="Textodeglobo"/>
    <w:uiPriority w:val="99"/>
    <w:semiHidden/>
    <w:rsid w:val="00C477AA"/>
    <w:rPr>
      <w:rFonts w:ascii="Tahoma" w:hAnsi="Tahoma" w:cs="Tahoma"/>
      <w:sz w:val="16"/>
      <w:szCs w:val="16"/>
    </w:rPr>
  </w:style>
  <w:style w:type="paragraph" w:customStyle="1" w:styleId="Textostablasesp">
    <w:name w:val="Textos tablas esp"/>
    <w:basedOn w:val="Normal"/>
    <w:qFormat/>
    <w:rsid w:val="00C477AA"/>
    <w:pPr>
      <w:tabs>
        <w:tab w:val="center" w:pos="4252"/>
        <w:tab w:val="right" w:pos="8504"/>
      </w:tabs>
      <w:spacing w:beforeLines="0" w:afterLines="0" w:line="240" w:lineRule="auto"/>
    </w:pPr>
    <w:rPr>
      <w:color w:val="646D71"/>
      <w:sz w:val="16"/>
      <w:szCs w:val="16"/>
      <w:lang w:val="en-US"/>
    </w:rPr>
  </w:style>
  <w:style w:type="character" w:customStyle="1" w:styleId="Ttulo1Car">
    <w:name w:val="Título 1 Car"/>
    <w:link w:val="Ttulo1"/>
    <w:uiPriority w:val="9"/>
    <w:rsid w:val="005142C0"/>
    <w:rPr>
      <w:b/>
      <w:caps/>
      <w:color w:val="646D71"/>
      <w:sz w:val="22"/>
      <w:szCs w:val="22"/>
      <w:lang w:eastAsia="en-US"/>
    </w:rPr>
  </w:style>
  <w:style w:type="character" w:customStyle="1" w:styleId="Ttulo2Car">
    <w:name w:val="Título 2 Car"/>
    <w:link w:val="Ttulo2"/>
    <w:uiPriority w:val="9"/>
    <w:rsid w:val="009742F9"/>
    <w:rPr>
      <w:b/>
      <w:color w:val="646D71"/>
      <w:sz w:val="22"/>
      <w:szCs w:val="22"/>
      <w:lang w:eastAsia="en-US"/>
    </w:rPr>
  </w:style>
  <w:style w:type="character" w:customStyle="1" w:styleId="Ttulo3Car">
    <w:name w:val="Título 3 Car"/>
    <w:link w:val="Ttulo3"/>
    <w:uiPriority w:val="9"/>
    <w:rsid w:val="00E62C4B"/>
    <w:rPr>
      <w:b/>
      <w:i/>
      <w:color w:val="646D71"/>
      <w:sz w:val="22"/>
      <w:szCs w:val="22"/>
      <w:lang w:eastAsia="en-US"/>
    </w:rPr>
  </w:style>
  <w:style w:type="character" w:customStyle="1" w:styleId="Ttulo4Car">
    <w:name w:val="Título 4 Car"/>
    <w:link w:val="Ttulo4"/>
    <w:uiPriority w:val="9"/>
    <w:rsid w:val="00E62C4B"/>
    <w:rPr>
      <w:color w:val="646D71"/>
      <w:sz w:val="22"/>
      <w:szCs w:val="22"/>
      <w:lang w:eastAsia="en-US"/>
    </w:rPr>
  </w:style>
  <w:style w:type="numbering" w:customStyle="1" w:styleId="Estilo3">
    <w:name w:val="Estilo3"/>
    <w:uiPriority w:val="99"/>
    <w:rsid w:val="00416433"/>
    <w:pPr>
      <w:numPr>
        <w:numId w:val="1"/>
      </w:numPr>
    </w:pPr>
  </w:style>
  <w:style w:type="paragraph" w:customStyle="1" w:styleId="Vieta0">
    <w:name w:val="Viñeta"/>
    <w:basedOn w:val="Normal"/>
    <w:rsid w:val="00A17366"/>
    <w:pPr>
      <w:numPr>
        <w:numId w:val="4"/>
      </w:numPr>
      <w:spacing w:beforeLines="0" w:afterLines="0"/>
      <w:ind w:right="317"/>
      <w:contextualSpacing/>
      <w:jc w:val="both"/>
    </w:pPr>
    <w:rPr>
      <w:color w:val="000000"/>
      <w:lang w:val="en-US"/>
    </w:rPr>
  </w:style>
  <w:style w:type="numbering" w:customStyle="1" w:styleId="Estilo2">
    <w:name w:val="Estilo2"/>
    <w:uiPriority w:val="99"/>
    <w:rsid w:val="00416433"/>
    <w:pPr>
      <w:numPr>
        <w:numId w:val="5"/>
      </w:numPr>
    </w:pPr>
  </w:style>
  <w:style w:type="paragraph" w:styleId="TDC1">
    <w:name w:val="toc 1"/>
    <w:basedOn w:val="Normal"/>
    <w:next w:val="Normal"/>
    <w:autoRedefine/>
    <w:uiPriority w:val="39"/>
    <w:unhideWhenUsed/>
    <w:rsid w:val="00F523FE"/>
    <w:pPr>
      <w:tabs>
        <w:tab w:val="left" w:pos="426"/>
        <w:tab w:val="right" w:leader="dot" w:pos="9061"/>
      </w:tabs>
      <w:spacing w:beforeLines="0" w:afterLines="0" w:line="240" w:lineRule="auto"/>
    </w:pPr>
    <w:rPr>
      <w:b/>
      <w:caps/>
      <w:color w:val="646D71"/>
      <w:sz w:val="20"/>
    </w:rPr>
  </w:style>
  <w:style w:type="paragraph" w:styleId="TDC2">
    <w:name w:val="toc 2"/>
    <w:basedOn w:val="Normal"/>
    <w:next w:val="Normal"/>
    <w:autoRedefine/>
    <w:uiPriority w:val="39"/>
    <w:unhideWhenUsed/>
    <w:rsid w:val="00653ECF"/>
    <w:pPr>
      <w:tabs>
        <w:tab w:val="left" w:pos="1134"/>
        <w:tab w:val="right" w:leader="dot" w:pos="9061"/>
      </w:tabs>
      <w:spacing w:beforeLines="0" w:afterLines="0" w:line="240" w:lineRule="auto"/>
      <w:ind w:left="680" w:hanging="680"/>
    </w:pPr>
    <w:rPr>
      <w:color w:val="646D71"/>
      <w:sz w:val="20"/>
    </w:rPr>
  </w:style>
  <w:style w:type="character" w:styleId="Hipervnculo">
    <w:name w:val="Hyperlink"/>
    <w:uiPriority w:val="99"/>
    <w:unhideWhenUsed/>
    <w:rsid w:val="00484F89"/>
    <w:rPr>
      <w:color w:val="0000FF"/>
      <w:u w:val="single"/>
    </w:rPr>
  </w:style>
  <w:style w:type="paragraph" w:customStyle="1" w:styleId="Apndice">
    <w:name w:val="Apéndice"/>
    <w:basedOn w:val="Vieta0"/>
    <w:qFormat/>
    <w:rsid w:val="003C5419"/>
    <w:pPr>
      <w:numPr>
        <w:numId w:val="0"/>
      </w:numPr>
      <w:jc w:val="center"/>
      <w:outlineLvl w:val="0"/>
    </w:pPr>
    <w:rPr>
      <w:b/>
      <w:color w:val="646D71"/>
    </w:rPr>
  </w:style>
  <w:style w:type="paragraph" w:styleId="TDC3">
    <w:name w:val="toc 3"/>
    <w:basedOn w:val="Normal"/>
    <w:next w:val="Normal"/>
    <w:autoRedefine/>
    <w:uiPriority w:val="39"/>
    <w:unhideWhenUsed/>
    <w:rsid w:val="00F523FE"/>
    <w:pPr>
      <w:tabs>
        <w:tab w:val="left" w:pos="1320"/>
        <w:tab w:val="right" w:leader="dot" w:pos="9061"/>
      </w:tabs>
      <w:spacing w:beforeLines="0" w:afterLines="0" w:line="240" w:lineRule="auto"/>
      <w:ind w:left="709" w:hanging="709"/>
    </w:pPr>
    <w:rPr>
      <w:color w:val="646D71"/>
      <w:sz w:val="20"/>
    </w:rPr>
  </w:style>
  <w:style w:type="paragraph" w:customStyle="1" w:styleId="portada">
    <w:name w:val="portada"/>
    <w:basedOn w:val="Normal"/>
    <w:qFormat/>
    <w:rsid w:val="00484F89"/>
    <w:pPr>
      <w:spacing w:beforeLines="0" w:afterLines="0" w:line="240" w:lineRule="auto"/>
      <w:ind w:left="1418"/>
      <w:jc w:val="both"/>
    </w:pPr>
    <w:rPr>
      <w:color w:val="646D71"/>
      <w:sz w:val="32"/>
      <w:szCs w:val="32"/>
      <w:lang w:val="en-US"/>
    </w:rPr>
  </w:style>
  <w:style w:type="paragraph" w:styleId="TDC4">
    <w:name w:val="toc 4"/>
    <w:basedOn w:val="Normal"/>
    <w:next w:val="Normal"/>
    <w:autoRedefine/>
    <w:uiPriority w:val="39"/>
    <w:unhideWhenUsed/>
    <w:rsid w:val="00E62C4B"/>
    <w:pPr>
      <w:spacing w:beforeLines="250"/>
    </w:pPr>
    <w:rPr>
      <w:b/>
      <w:color w:val="646D71"/>
      <w:sz w:val="24"/>
    </w:rPr>
  </w:style>
  <w:style w:type="paragraph" w:customStyle="1" w:styleId="Default">
    <w:name w:val="Default"/>
    <w:rsid w:val="00E17313"/>
    <w:pPr>
      <w:autoSpaceDE w:val="0"/>
      <w:autoSpaceDN w:val="0"/>
      <w:adjustRightInd w:val="0"/>
      <w:spacing w:after="240" w:line="360" w:lineRule="auto"/>
      <w:ind w:left="567"/>
      <w:jc w:val="both"/>
    </w:pPr>
    <w:rPr>
      <w:sz w:val="22"/>
      <w:szCs w:val="22"/>
      <w:lang w:val="en-US" w:eastAsia="en-US"/>
    </w:rPr>
  </w:style>
  <w:style w:type="paragraph" w:customStyle="1" w:styleId="vieta">
    <w:name w:val="viñeta"/>
    <w:basedOn w:val="Normal"/>
    <w:qFormat/>
    <w:rsid w:val="00E62C4B"/>
    <w:pPr>
      <w:numPr>
        <w:numId w:val="6"/>
      </w:numPr>
      <w:autoSpaceDE w:val="0"/>
      <w:autoSpaceDN w:val="0"/>
      <w:adjustRightInd w:val="0"/>
      <w:spacing w:beforeLines="0" w:afterLines="0"/>
      <w:ind w:left="993" w:hanging="284"/>
      <w:jc w:val="both"/>
    </w:pPr>
    <w:rPr>
      <w:lang w:val="en-US"/>
    </w:rPr>
  </w:style>
  <w:style w:type="paragraph" w:customStyle="1" w:styleId="Vieta2">
    <w:name w:val="Viñeta 2"/>
    <w:basedOn w:val="Vieta0"/>
    <w:rsid w:val="00FB682F"/>
    <w:pPr>
      <w:ind w:left="3062" w:right="318" w:hanging="2070"/>
    </w:pPr>
    <w:rPr>
      <w:color w:val="646D71"/>
    </w:rPr>
  </w:style>
  <w:style w:type="paragraph" w:customStyle="1" w:styleId="vieta1">
    <w:name w:val="viñeta 1"/>
    <w:basedOn w:val="Normal"/>
    <w:uiPriority w:val="99"/>
    <w:qFormat/>
    <w:rsid w:val="000E31C5"/>
    <w:pPr>
      <w:numPr>
        <w:numId w:val="10"/>
      </w:numPr>
      <w:autoSpaceDE w:val="0"/>
      <w:autoSpaceDN w:val="0"/>
      <w:adjustRightInd w:val="0"/>
      <w:spacing w:beforeLines="0" w:afterLines="0"/>
      <w:ind w:left="993" w:hanging="426"/>
      <w:jc w:val="both"/>
    </w:pPr>
    <w:rPr>
      <w:color w:val="646D71"/>
      <w:lang w:val="en-US"/>
    </w:rPr>
  </w:style>
  <w:style w:type="paragraph" w:customStyle="1" w:styleId="Vieta3">
    <w:name w:val="Viñeta 3"/>
    <w:basedOn w:val="Vieta2"/>
    <w:qFormat/>
    <w:rsid w:val="00FB682F"/>
    <w:pPr>
      <w:numPr>
        <w:numId w:val="7"/>
      </w:numPr>
      <w:ind w:left="1706" w:hanging="357"/>
    </w:pPr>
  </w:style>
  <w:style w:type="paragraph" w:customStyle="1" w:styleId="Vietaa">
    <w:name w:val="Viñeta a"/>
    <w:basedOn w:val="Normal"/>
    <w:qFormat/>
    <w:rsid w:val="00E62C4B"/>
    <w:pPr>
      <w:numPr>
        <w:numId w:val="8"/>
      </w:numPr>
      <w:spacing w:beforeLines="0" w:afterLines="0"/>
      <w:ind w:left="1134" w:hanging="425"/>
    </w:pPr>
    <w:rPr>
      <w:color w:val="646D71"/>
      <w:lang w:val="en-US"/>
    </w:rPr>
  </w:style>
  <w:style w:type="paragraph" w:customStyle="1" w:styleId="Textonormal">
    <w:name w:val="Texto normal"/>
    <w:basedOn w:val="Default"/>
    <w:qFormat/>
    <w:rsid w:val="00E62C4B"/>
    <w:pPr>
      <w:spacing w:beforeLines="60" w:afterLines="60"/>
      <w:ind w:left="0"/>
    </w:pPr>
    <w:rPr>
      <w:color w:val="646D71"/>
    </w:rPr>
  </w:style>
  <w:style w:type="paragraph" w:customStyle="1" w:styleId="Tabla">
    <w:name w:val="Tabla"/>
    <w:basedOn w:val="Normal"/>
    <w:qFormat/>
    <w:rsid w:val="00E62C4B"/>
    <w:pPr>
      <w:numPr>
        <w:numId w:val="9"/>
      </w:numPr>
      <w:tabs>
        <w:tab w:val="left" w:pos="567"/>
      </w:tabs>
      <w:spacing w:before="144" w:after="144"/>
      <w:jc w:val="center"/>
    </w:pPr>
    <w:rPr>
      <w:b/>
      <w:color w:val="646D71"/>
      <w:sz w:val="18"/>
    </w:rPr>
  </w:style>
  <w:style w:type="paragraph" w:styleId="Epgrafe">
    <w:name w:val="caption"/>
    <w:basedOn w:val="Normal"/>
    <w:next w:val="Normal"/>
    <w:uiPriority w:val="35"/>
    <w:unhideWhenUsed/>
    <w:qFormat/>
    <w:rsid w:val="00D74C95"/>
    <w:rPr>
      <w:b/>
      <w:bCs/>
      <w:sz w:val="20"/>
      <w:szCs w:val="20"/>
    </w:rPr>
  </w:style>
  <w:style w:type="paragraph" w:customStyle="1" w:styleId="GUIN">
    <w:name w:val="GUIÓN"/>
    <w:basedOn w:val="Normal"/>
    <w:rsid w:val="00C7659F"/>
    <w:pPr>
      <w:numPr>
        <w:numId w:val="11"/>
      </w:numPr>
      <w:tabs>
        <w:tab w:val="left" w:pos="567"/>
        <w:tab w:val="left" w:pos="851"/>
        <w:tab w:val="left" w:pos="1134"/>
        <w:tab w:val="left" w:pos="1418"/>
        <w:tab w:val="left" w:pos="1701"/>
        <w:tab w:val="left" w:pos="1985"/>
      </w:tabs>
      <w:spacing w:beforeLines="0" w:afterLines="0"/>
      <w:jc w:val="both"/>
    </w:pPr>
    <w:rPr>
      <w:rFonts w:ascii="Times New Roman" w:eastAsia="Times New Roman" w:hAnsi="Times New Roman"/>
      <w:szCs w:val="20"/>
      <w:lang w:val="es-ES_tradnl" w:eastAsia="es-ES"/>
    </w:rPr>
  </w:style>
  <w:style w:type="paragraph" w:styleId="Prrafodelista">
    <w:name w:val="List Paragraph"/>
    <w:basedOn w:val="Normal"/>
    <w:uiPriority w:val="34"/>
    <w:qFormat/>
    <w:rsid w:val="00652C1C"/>
    <w:pPr>
      <w:spacing w:beforeLines="0" w:afterLines="0" w:line="240" w:lineRule="auto"/>
      <w:ind w:left="720"/>
    </w:pPr>
    <w:rPr>
      <w:rFonts w:ascii="Calibri" w:eastAsiaTheme="minorHAnsi" w:hAnsi="Calibri"/>
    </w:rPr>
  </w:style>
  <w:style w:type="paragraph" w:styleId="NormalWeb">
    <w:name w:val="Normal (Web)"/>
    <w:basedOn w:val="Normal"/>
    <w:uiPriority w:val="99"/>
    <w:semiHidden/>
    <w:unhideWhenUsed/>
    <w:rsid w:val="000A2AA5"/>
    <w:pPr>
      <w:spacing w:beforeLines="0" w:beforeAutospacing="1" w:afterLines="0" w:afterAutospacing="1" w:line="240" w:lineRule="auto"/>
    </w:pPr>
    <w:rPr>
      <w:rFonts w:ascii="Times New Roman" w:eastAsia="Times New Roman" w:hAnsi="Times New Roman"/>
      <w:sz w:val="24"/>
      <w:szCs w:val="24"/>
      <w:lang w:eastAsia="es-ES"/>
    </w:rPr>
  </w:style>
  <w:style w:type="paragraph" w:styleId="Textonotapie">
    <w:name w:val="footnote text"/>
    <w:basedOn w:val="Normal"/>
    <w:link w:val="TextonotapieCar"/>
    <w:uiPriority w:val="99"/>
    <w:semiHidden/>
    <w:unhideWhenUsed/>
    <w:rsid w:val="000F22C8"/>
    <w:pPr>
      <w:spacing w:line="240" w:lineRule="auto"/>
    </w:pPr>
    <w:rPr>
      <w:sz w:val="20"/>
      <w:szCs w:val="20"/>
    </w:rPr>
  </w:style>
  <w:style w:type="character" w:customStyle="1" w:styleId="TextonotapieCar">
    <w:name w:val="Texto nota pie Car"/>
    <w:basedOn w:val="Fuentedeprrafopredeter"/>
    <w:link w:val="Textonotapie"/>
    <w:uiPriority w:val="99"/>
    <w:semiHidden/>
    <w:rsid w:val="000F22C8"/>
    <w:rPr>
      <w:lang w:eastAsia="en-US"/>
    </w:rPr>
  </w:style>
  <w:style w:type="character" w:styleId="Refdenotaalpie">
    <w:name w:val="footnote reference"/>
    <w:basedOn w:val="Fuentedeprrafopredeter"/>
    <w:uiPriority w:val="99"/>
    <w:semiHidden/>
    <w:unhideWhenUsed/>
    <w:rsid w:val="000F22C8"/>
    <w:rPr>
      <w:vertAlign w:val="superscript"/>
    </w:rPr>
  </w:style>
  <w:style w:type="paragraph" w:styleId="Tabladeilustraciones">
    <w:name w:val="table of figures"/>
    <w:basedOn w:val="Normal"/>
    <w:next w:val="Normal"/>
    <w:uiPriority w:val="99"/>
    <w:unhideWhenUsed/>
    <w:rsid w:val="00FF7238"/>
    <w:rPr>
      <w:color w:val="646D71"/>
    </w:rPr>
  </w:style>
  <w:style w:type="paragraph" w:styleId="Mapadeldocumento">
    <w:name w:val="Document Map"/>
    <w:basedOn w:val="Normal"/>
    <w:link w:val="MapadeldocumentoCar"/>
    <w:uiPriority w:val="99"/>
    <w:semiHidden/>
    <w:unhideWhenUsed/>
    <w:rsid w:val="00043338"/>
    <w:pPr>
      <w:spacing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043338"/>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rebuchet MS" w:eastAsia="Calibri" w:hAnsi="Trebuchet M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366"/>
    <w:pPr>
      <w:spacing w:beforeLines="60" w:before="60" w:afterLines="60" w:after="60" w:line="360" w:lineRule="auto"/>
    </w:pPr>
    <w:rPr>
      <w:sz w:val="22"/>
      <w:szCs w:val="22"/>
      <w:lang w:eastAsia="en-US"/>
    </w:rPr>
  </w:style>
  <w:style w:type="paragraph" w:styleId="Ttulo1">
    <w:name w:val="heading 1"/>
    <w:basedOn w:val="Ttulo2"/>
    <w:next w:val="Textonormal"/>
    <w:link w:val="Ttulo1Car"/>
    <w:uiPriority w:val="9"/>
    <w:qFormat/>
    <w:rsid w:val="005142C0"/>
    <w:pPr>
      <w:numPr>
        <w:ilvl w:val="0"/>
        <w:numId w:val="3"/>
      </w:numPr>
      <w:spacing w:beforeLines="150" w:before="360"/>
      <w:ind w:left="567" w:hanging="567"/>
      <w:contextualSpacing w:val="0"/>
      <w:outlineLvl w:val="0"/>
    </w:pPr>
    <w:rPr>
      <w:caps/>
    </w:rPr>
  </w:style>
  <w:style w:type="paragraph" w:styleId="Ttulo2">
    <w:name w:val="heading 2"/>
    <w:basedOn w:val="Normal"/>
    <w:next w:val="Textonormal"/>
    <w:link w:val="Ttulo2Car"/>
    <w:uiPriority w:val="9"/>
    <w:unhideWhenUsed/>
    <w:qFormat/>
    <w:rsid w:val="009742F9"/>
    <w:pPr>
      <w:numPr>
        <w:ilvl w:val="1"/>
        <w:numId w:val="2"/>
      </w:numPr>
      <w:spacing w:before="144" w:after="144"/>
      <w:contextualSpacing/>
      <w:jc w:val="both"/>
      <w:outlineLvl w:val="1"/>
    </w:pPr>
    <w:rPr>
      <w:b/>
      <w:color w:val="646D71"/>
    </w:rPr>
  </w:style>
  <w:style w:type="paragraph" w:styleId="Ttulo3">
    <w:name w:val="heading 3"/>
    <w:basedOn w:val="Ttulo2"/>
    <w:next w:val="Textonormal"/>
    <w:link w:val="Ttulo3Car"/>
    <w:uiPriority w:val="9"/>
    <w:unhideWhenUsed/>
    <w:qFormat/>
    <w:rsid w:val="00E62C4B"/>
    <w:pPr>
      <w:numPr>
        <w:ilvl w:val="2"/>
      </w:numPr>
      <w:tabs>
        <w:tab w:val="left" w:pos="851"/>
      </w:tabs>
      <w:outlineLvl w:val="2"/>
    </w:pPr>
    <w:rPr>
      <w:i/>
    </w:rPr>
  </w:style>
  <w:style w:type="paragraph" w:styleId="Ttulo4">
    <w:name w:val="heading 4"/>
    <w:basedOn w:val="Ttulo3"/>
    <w:next w:val="Textonormal"/>
    <w:link w:val="Ttulo4Car"/>
    <w:uiPriority w:val="9"/>
    <w:unhideWhenUsed/>
    <w:qFormat/>
    <w:rsid w:val="00E62C4B"/>
    <w:pPr>
      <w:numPr>
        <w:ilvl w:val="3"/>
      </w:numPr>
      <w:tabs>
        <w:tab w:val="clear" w:pos="851"/>
        <w:tab w:val="left" w:pos="993"/>
      </w:tabs>
      <w:ind w:left="1701" w:hanging="1701"/>
      <w:outlineLvl w:val="3"/>
    </w:pPr>
    <w:rPr>
      <w:b w:val="0"/>
      <w:i w:val="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477AA"/>
    <w:pPr>
      <w:tabs>
        <w:tab w:val="center" w:pos="4252"/>
        <w:tab w:val="right" w:pos="8504"/>
      </w:tabs>
      <w:spacing w:before="0" w:after="0" w:line="240" w:lineRule="auto"/>
    </w:pPr>
  </w:style>
  <w:style w:type="character" w:customStyle="1" w:styleId="EncabezadoCar">
    <w:name w:val="Encabezado Car"/>
    <w:basedOn w:val="Fuentedeprrafopredeter"/>
    <w:link w:val="Encabezado"/>
    <w:uiPriority w:val="99"/>
    <w:rsid w:val="00C477AA"/>
  </w:style>
  <w:style w:type="paragraph" w:styleId="Piedepgina">
    <w:name w:val="footer"/>
    <w:basedOn w:val="Normal"/>
    <w:link w:val="PiedepginaCar"/>
    <w:uiPriority w:val="99"/>
    <w:unhideWhenUsed/>
    <w:rsid w:val="00C477AA"/>
    <w:pPr>
      <w:tabs>
        <w:tab w:val="center" w:pos="4252"/>
        <w:tab w:val="right" w:pos="8504"/>
      </w:tabs>
      <w:spacing w:before="0" w:after="0" w:line="240" w:lineRule="auto"/>
    </w:pPr>
  </w:style>
  <w:style w:type="character" w:customStyle="1" w:styleId="PiedepginaCar">
    <w:name w:val="Pie de página Car"/>
    <w:basedOn w:val="Fuentedeprrafopredeter"/>
    <w:link w:val="Piedepgina"/>
    <w:uiPriority w:val="99"/>
    <w:rsid w:val="00C477AA"/>
  </w:style>
  <w:style w:type="table" w:styleId="Tablaconcuadrcula">
    <w:name w:val="Table Grid"/>
    <w:basedOn w:val="Tablanormal"/>
    <w:uiPriority w:val="1"/>
    <w:rsid w:val="00C477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477AA"/>
    <w:pPr>
      <w:spacing w:before="0" w:after="0" w:line="240" w:lineRule="auto"/>
    </w:pPr>
    <w:rPr>
      <w:rFonts w:ascii="Tahoma" w:hAnsi="Tahoma" w:cs="Tahoma"/>
      <w:sz w:val="16"/>
      <w:szCs w:val="16"/>
    </w:rPr>
  </w:style>
  <w:style w:type="character" w:customStyle="1" w:styleId="TextodegloboCar">
    <w:name w:val="Texto de globo Car"/>
    <w:link w:val="Textodeglobo"/>
    <w:uiPriority w:val="99"/>
    <w:semiHidden/>
    <w:rsid w:val="00C477AA"/>
    <w:rPr>
      <w:rFonts w:ascii="Tahoma" w:hAnsi="Tahoma" w:cs="Tahoma"/>
      <w:sz w:val="16"/>
      <w:szCs w:val="16"/>
    </w:rPr>
  </w:style>
  <w:style w:type="paragraph" w:customStyle="1" w:styleId="Textostablasesp">
    <w:name w:val="Textos tablas esp"/>
    <w:basedOn w:val="Normal"/>
    <w:qFormat/>
    <w:rsid w:val="00C477AA"/>
    <w:pPr>
      <w:tabs>
        <w:tab w:val="center" w:pos="4252"/>
        <w:tab w:val="right" w:pos="8504"/>
      </w:tabs>
      <w:spacing w:beforeLines="0" w:before="120" w:afterLines="0" w:after="0" w:line="240" w:lineRule="auto"/>
    </w:pPr>
    <w:rPr>
      <w:color w:val="646D71"/>
      <w:sz w:val="16"/>
      <w:szCs w:val="16"/>
      <w:lang w:val="en-US"/>
    </w:rPr>
  </w:style>
  <w:style w:type="character" w:customStyle="1" w:styleId="Ttulo1Car">
    <w:name w:val="Título 1 Car"/>
    <w:link w:val="Ttulo1"/>
    <w:uiPriority w:val="9"/>
    <w:rsid w:val="005142C0"/>
    <w:rPr>
      <w:b/>
      <w:caps/>
      <w:color w:val="646D71"/>
      <w:sz w:val="22"/>
      <w:szCs w:val="22"/>
      <w:lang w:eastAsia="en-US"/>
    </w:rPr>
  </w:style>
  <w:style w:type="character" w:customStyle="1" w:styleId="Ttulo2Car">
    <w:name w:val="Título 2 Car"/>
    <w:link w:val="Ttulo2"/>
    <w:uiPriority w:val="9"/>
    <w:rsid w:val="009742F9"/>
    <w:rPr>
      <w:b/>
      <w:color w:val="646D71"/>
      <w:sz w:val="22"/>
      <w:szCs w:val="22"/>
      <w:lang w:eastAsia="en-US"/>
    </w:rPr>
  </w:style>
  <w:style w:type="character" w:customStyle="1" w:styleId="Ttulo3Car">
    <w:name w:val="Título 3 Car"/>
    <w:link w:val="Ttulo3"/>
    <w:uiPriority w:val="9"/>
    <w:rsid w:val="00E62C4B"/>
    <w:rPr>
      <w:b/>
      <w:i/>
      <w:color w:val="646D71"/>
      <w:sz w:val="22"/>
      <w:szCs w:val="22"/>
      <w:lang w:eastAsia="en-US"/>
    </w:rPr>
  </w:style>
  <w:style w:type="character" w:customStyle="1" w:styleId="Ttulo4Car">
    <w:name w:val="Título 4 Car"/>
    <w:link w:val="Ttulo4"/>
    <w:uiPriority w:val="9"/>
    <w:rsid w:val="00E62C4B"/>
    <w:rPr>
      <w:color w:val="646D71"/>
      <w:sz w:val="22"/>
      <w:szCs w:val="22"/>
      <w:lang w:eastAsia="en-US"/>
    </w:rPr>
  </w:style>
  <w:style w:type="numbering" w:customStyle="1" w:styleId="Estilo3">
    <w:name w:val="Estilo3"/>
    <w:uiPriority w:val="99"/>
    <w:rsid w:val="00416433"/>
    <w:pPr>
      <w:numPr>
        <w:numId w:val="1"/>
      </w:numPr>
    </w:pPr>
  </w:style>
  <w:style w:type="paragraph" w:customStyle="1" w:styleId="Vieta0">
    <w:name w:val="Viñeta"/>
    <w:basedOn w:val="Normal"/>
    <w:rsid w:val="00A17366"/>
    <w:pPr>
      <w:numPr>
        <w:numId w:val="4"/>
      </w:numPr>
      <w:spacing w:beforeLines="0" w:before="144" w:afterLines="0" w:after="144"/>
      <w:ind w:right="317"/>
      <w:contextualSpacing/>
      <w:jc w:val="both"/>
    </w:pPr>
    <w:rPr>
      <w:color w:val="000000"/>
      <w:lang w:val="en-US"/>
    </w:rPr>
  </w:style>
  <w:style w:type="numbering" w:customStyle="1" w:styleId="Estilo2">
    <w:name w:val="Estilo2"/>
    <w:uiPriority w:val="99"/>
    <w:rsid w:val="00416433"/>
    <w:pPr>
      <w:numPr>
        <w:numId w:val="5"/>
      </w:numPr>
    </w:pPr>
  </w:style>
  <w:style w:type="paragraph" w:styleId="TDC1">
    <w:name w:val="toc 1"/>
    <w:basedOn w:val="Normal"/>
    <w:next w:val="Normal"/>
    <w:autoRedefine/>
    <w:uiPriority w:val="39"/>
    <w:unhideWhenUsed/>
    <w:rsid w:val="00F523FE"/>
    <w:pPr>
      <w:tabs>
        <w:tab w:val="left" w:pos="426"/>
        <w:tab w:val="right" w:leader="dot" w:pos="9061"/>
      </w:tabs>
      <w:spacing w:beforeLines="0" w:before="240" w:afterLines="0" w:after="120" w:line="240" w:lineRule="auto"/>
    </w:pPr>
    <w:rPr>
      <w:b/>
      <w:caps/>
      <w:color w:val="646D71"/>
      <w:sz w:val="20"/>
    </w:rPr>
  </w:style>
  <w:style w:type="paragraph" w:styleId="TDC2">
    <w:name w:val="toc 2"/>
    <w:basedOn w:val="Normal"/>
    <w:next w:val="Normal"/>
    <w:autoRedefine/>
    <w:uiPriority w:val="39"/>
    <w:unhideWhenUsed/>
    <w:rsid w:val="00653ECF"/>
    <w:pPr>
      <w:tabs>
        <w:tab w:val="left" w:pos="1134"/>
        <w:tab w:val="right" w:leader="dot" w:pos="9061"/>
      </w:tabs>
      <w:spacing w:beforeLines="0" w:before="120" w:afterLines="0" w:after="120" w:line="240" w:lineRule="auto"/>
      <w:ind w:left="680" w:hanging="680"/>
    </w:pPr>
    <w:rPr>
      <w:color w:val="646D71"/>
      <w:sz w:val="20"/>
    </w:rPr>
  </w:style>
  <w:style w:type="character" w:styleId="Hipervnculo">
    <w:name w:val="Hyperlink"/>
    <w:uiPriority w:val="99"/>
    <w:unhideWhenUsed/>
    <w:rsid w:val="00484F89"/>
    <w:rPr>
      <w:color w:val="0000FF"/>
      <w:u w:val="single"/>
    </w:rPr>
  </w:style>
  <w:style w:type="paragraph" w:customStyle="1" w:styleId="Apndice">
    <w:name w:val="Apéndice"/>
    <w:basedOn w:val="Vieta0"/>
    <w:qFormat/>
    <w:rsid w:val="003C5419"/>
    <w:pPr>
      <w:numPr>
        <w:numId w:val="0"/>
      </w:numPr>
      <w:jc w:val="center"/>
      <w:outlineLvl w:val="0"/>
    </w:pPr>
    <w:rPr>
      <w:b/>
      <w:color w:val="646D71"/>
    </w:rPr>
  </w:style>
  <w:style w:type="paragraph" w:styleId="TDC3">
    <w:name w:val="toc 3"/>
    <w:basedOn w:val="Normal"/>
    <w:next w:val="Normal"/>
    <w:autoRedefine/>
    <w:uiPriority w:val="39"/>
    <w:unhideWhenUsed/>
    <w:rsid w:val="00F523FE"/>
    <w:pPr>
      <w:tabs>
        <w:tab w:val="left" w:pos="1320"/>
        <w:tab w:val="right" w:leader="dot" w:pos="9061"/>
      </w:tabs>
      <w:spacing w:beforeLines="0" w:before="120" w:afterLines="0" w:after="120" w:line="240" w:lineRule="auto"/>
      <w:ind w:left="709" w:hanging="709"/>
    </w:pPr>
    <w:rPr>
      <w:color w:val="646D71"/>
      <w:sz w:val="20"/>
    </w:rPr>
  </w:style>
  <w:style w:type="paragraph" w:customStyle="1" w:styleId="portada">
    <w:name w:val="portada"/>
    <w:basedOn w:val="Normal"/>
    <w:qFormat/>
    <w:rsid w:val="00484F89"/>
    <w:pPr>
      <w:spacing w:beforeLines="0" w:before="240" w:afterLines="0" w:after="120" w:line="240" w:lineRule="auto"/>
      <w:ind w:left="1418"/>
      <w:jc w:val="both"/>
    </w:pPr>
    <w:rPr>
      <w:color w:val="646D71"/>
      <w:sz w:val="32"/>
      <w:szCs w:val="32"/>
      <w:lang w:val="en-US"/>
    </w:rPr>
  </w:style>
  <w:style w:type="paragraph" w:styleId="TDC4">
    <w:name w:val="toc 4"/>
    <w:basedOn w:val="Normal"/>
    <w:next w:val="Normal"/>
    <w:autoRedefine/>
    <w:uiPriority w:val="39"/>
    <w:unhideWhenUsed/>
    <w:rsid w:val="00E62C4B"/>
    <w:pPr>
      <w:spacing w:beforeLines="250" w:before="250"/>
    </w:pPr>
    <w:rPr>
      <w:b/>
      <w:color w:val="646D71"/>
      <w:sz w:val="24"/>
    </w:rPr>
  </w:style>
  <w:style w:type="paragraph" w:customStyle="1" w:styleId="Default">
    <w:name w:val="Default"/>
    <w:rsid w:val="00E17313"/>
    <w:pPr>
      <w:autoSpaceDE w:val="0"/>
      <w:autoSpaceDN w:val="0"/>
      <w:adjustRightInd w:val="0"/>
      <w:spacing w:after="240" w:line="360" w:lineRule="auto"/>
      <w:ind w:left="567"/>
      <w:jc w:val="both"/>
    </w:pPr>
    <w:rPr>
      <w:sz w:val="22"/>
      <w:szCs w:val="22"/>
      <w:lang w:val="en-US" w:eastAsia="en-US"/>
    </w:rPr>
  </w:style>
  <w:style w:type="paragraph" w:customStyle="1" w:styleId="vieta">
    <w:name w:val="viñeta"/>
    <w:basedOn w:val="Normal"/>
    <w:qFormat/>
    <w:rsid w:val="00E62C4B"/>
    <w:pPr>
      <w:numPr>
        <w:numId w:val="6"/>
      </w:numPr>
      <w:autoSpaceDE w:val="0"/>
      <w:autoSpaceDN w:val="0"/>
      <w:adjustRightInd w:val="0"/>
      <w:spacing w:beforeLines="0" w:before="0" w:afterLines="0" w:after="120"/>
      <w:ind w:left="993" w:hanging="284"/>
      <w:jc w:val="both"/>
    </w:pPr>
    <w:rPr>
      <w:lang w:val="en-US"/>
    </w:rPr>
  </w:style>
  <w:style w:type="paragraph" w:customStyle="1" w:styleId="Vieta2">
    <w:name w:val="Viñeta 2"/>
    <w:basedOn w:val="Vieta0"/>
    <w:rsid w:val="00FB682F"/>
    <w:pPr>
      <w:spacing w:before="0" w:after="0"/>
      <w:ind w:left="3062" w:right="318" w:hanging="2070"/>
    </w:pPr>
    <w:rPr>
      <w:color w:val="646D71"/>
    </w:rPr>
  </w:style>
  <w:style w:type="paragraph" w:customStyle="1" w:styleId="vieta1">
    <w:name w:val="viñeta 1"/>
    <w:basedOn w:val="Normal"/>
    <w:uiPriority w:val="99"/>
    <w:qFormat/>
    <w:rsid w:val="000E31C5"/>
    <w:pPr>
      <w:numPr>
        <w:numId w:val="10"/>
      </w:numPr>
      <w:autoSpaceDE w:val="0"/>
      <w:autoSpaceDN w:val="0"/>
      <w:adjustRightInd w:val="0"/>
      <w:spacing w:beforeLines="0" w:before="0" w:afterLines="0" w:after="0"/>
      <w:ind w:left="993" w:hanging="426"/>
      <w:jc w:val="both"/>
    </w:pPr>
    <w:rPr>
      <w:color w:val="646D71"/>
      <w:lang w:val="en-US"/>
    </w:rPr>
  </w:style>
  <w:style w:type="paragraph" w:customStyle="1" w:styleId="Vieta3">
    <w:name w:val="Viñeta 3"/>
    <w:basedOn w:val="Vieta2"/>
    <w:qFormat/>
    <w:rsid w:val="00FB682F"/>
    <w:pPr>
      <w:numPr>
        <w:numId w:val="7"/>
      </w:numPr>
      <w:ind w:left="1706" w:hanging="357"/>
    </w:pPr>
  </w:style>
  <w:style w:type="paragraph" w:customStyle="1" w:styleId="Vietaa">
    <w:name w:val="Viñeta a"/>
    <w:basedOn w:val="Normal"/>
    <w:qFormat/>
    <w:rsid w:val="00E62C4B"/>
    <w:pPr>
      <w:numPr>
        <w:numId w:val="8"/>
      </w:numPr>
      <w:spacing w:beforeLines="0" w:before="0" w:afterLines="0" w:after="0"/>
      <w:ind w:left="1134" w:hanging="425"/>
    </w:pPr>
    <w:rPr>
      <w:color w:val="646D71"/>
      <w:lang w:val="en-US"/>
    </w:rPr>
  </w:style>
  <w:style w:type="paragraph" w:customStyle="1" w:styleId="Textonormal">
    <w:name w:val="Texto normal"/>
    <w:basedOn w:val="Default"/>
    <w:qFormat/>
    <w:rsid w:val="00E62C4B"/>
    <w:pPr>
      <w:spacing w:beforeLines="60" w:before="144" w:afterLines="60" w:after="144"/>
      <w:ind w:left="0"/>
    </w:pPr>
    <w:rPr>
      <w:color w:val="646D71"/>
    </w:rPr>
  </w:style>
  <w:style w:type="paragraph" w:customStyle="1" w:styleId="Tabla">
    <w:name w:val="Tabla"/>
    <w:basedOn w:val="Normal"/>
    <w:qFormat/>
    <w:rsid w:val="00E62C4B"/>
    <w:pPr>
      <w:numPr>
        <w:numId w:val="9"/>
      </w:numPr>
      <w:tabs>
        <w:tab w:val="left" w:pos="567"/>
      </w:tabs>
      <w:spacing w:before="144" w:after="144"/>
      <w:jc w:val="center"/>
    </w:pPr>
    <w:rPr>
      <w:b/>
      <w:color w:val="646D71"/>
      <w:sz w:val="18"/>
    </w:rPr>
  </w:style>
  <w:style w:type="paragraph" w:styleId="Epgrafe">
    <w:name w:val="caption"/>
    <w:basedOn w:val="Normal"/>
    <w:next w:val="Normal"/>
    <w:uiPriority w:val="35"/>
    <w:unhideWhenUsed/>
    <w:qFormat/>
    <w:rsid w:val="00D74C95"/>
    <w:rPr>
      <w:b/>
      <w:bCs/>
      <w:sz w:val="20"/>
      <w:szCs w:val="20"/>
    </w:rPr>
  </w:style>
  <w:style w:type="paragraph" w:customStyle="1" w:styleId="GUIN">
    <w:name w:val="GUIÓN"/>
    <w:basedOn w:val="Normal"/>
    <w:rsid w:val="00C7659F"/>
    <w:pPr>
      <w:numPr>
        <w:numId w:val="11"/>
      </w:numPr>
      <w:tabs>
        <w:tab w:val="left" w:pos="567"/>
        <w:tab w:val="left" w:pos="851"/>
        <w:tab w:val="left" w:pos="1134"/>
        <w:tab w:val="left" w:pos="1418"/>
        <w:tab w:val="left" w:pos="1701"/>
        <w:tab w:val="left" w:pos="1985"/>
      </w:tabs>
      <w:spacing w:beforeLines="0" w:before="0" w:afterLines="0" w:after="0"/>
      <w:jc w:val="both"/>
    </w:pPr>
    <w:rPr>
      <w:rFonts w:ascii="Times New Roman" w:eastAsia="Times New Roman" w:hAnsi="Times New Roman"/>
      <w:szCs w:val="20"/>
      <w:lang w:val="es-ES_tradnl" w:eastAsia="es-ES"/>
    </w:rPr>
  </w:style>
  <w:style w:type="paragraph" w:styleId="Prrafodelista">
    <w:name w:val="List Paragraph"/>
    <w:basedOn w:val="Normal"/>
    <w:uiPriority w:val="34"/>
    <w:qFormat/>
    <w:rsid w:val="00652C1C"/>
    <w:pPr>
      <w:spacing w:beforeLines="0" w:before="0" w:afterLines="0" w:after="0" w:line="240" w:lineRule="auto"/>
      <w:ind w:left="720"/>
    </w:pPr>
    <w:rPr>
      <w:rFonts w:ascii="Calibri" w:eastAsiaTheme="minorHAnsi" w:hAnsi="Calibri"/>
    </w:rPr>
  </w:style>
  <w:style w:type="paragraph" w:styleId="NormalWeb">
    <w:name w:val="Normal (Web)"/>
    <w:basedOn w:val="Normal"/>
    <w:uiPriority w:val="99"/>
    <w:semiHidden/>
    <w:unhideWhenUsed/>
    <w:rsid w:val="000A2AA5"/>
    <w:pPr>
      <w:spacing w:beforeLines="0" w:before="100" w:beforeAutospacing="1" w:afterLines="0" w:after="100" w:afterAutospacing="1" w:line="240" w:lineRule="auto"/>
    </w:pPr>
    <w:rPr>
      <w:rFonts w:ascii="Times New Roman" w:eastAsia="Times New Roman" w:hAnsi="Times New Roman"/>
      <w:sz w:val="24"/>
      <w:szCs w:val="24"/>
      <w:lang w:eastAsia="es-ES"/>
    </w:rPr>
  </w:style>
  <w:style w:type="paragraph" w:styleId="Textonotapie">
    <w:name w:val="footnote text"/>
    <w:basedOn w:val="Normal"/>
    <w:link w:val="TextonotapieCar"/>
    <w:uiPriority w:val="99"/>
    <w:semiHidden/>
    <w:unhideWhenUsed/>
    <w:rsid w:val="000F22C8"/>
    <w:pPr>
      <w:spacing w:before="0" w:after="0" w:line="240" w:lineRule="auto"/>
    </w:pPr>
    <w:rPr>
      <w:sz w:val="20"/>
      <w:szCs w:val="20"/>
    </w:rPr>
  </w:style>
  <w:style w:type="character" w:customStyle="1" w:styleId="TextonotapieCar">
    <w:name w:val="Texto nota pie Car"/>
    <w:basedOn w:val="Fuentedeprrafopredeter"/>
    <w:link w:val="Textonotapie"/>
    <w:uiPriority w:val="99"/>
    <w:semiHidden/>
    <w:rsid w:val="000F22C8"/>
    <w:rPr>
      <w:lang w:eastAsia="en-US"/>
    </w:rPr>
  </w:style>
  <w:style w:type="character" w:styleId="Refdenotaalpie">
    <w:name w:val="footnote reference"/>
    <w:basedOn w:val="Fuentedeprrafopredeter"/>
    <w:uiPriority w:val="99"/>
    <w:semiHidden/>
    <w:unhideWhenUsed/>
    <w:rsid w:val="000F22C8"/>
    <w:rPr>
      <w:vertAlign w:val="superscript"/>
    </w:rPr>
  </w:style>
  <w:style w:type="paragraph" w:styleId="Tabladeilustraciones">
    <w:name w:val="table of figures"/>
    <w:basedOn w:val="Normal"/>
    <w:next w:val="Normal"/>
    <w:uiPriority w:val="99"/>
    <w:unhideWhenUsed/>
    <w:rsid w:val="00FF7238"/>
    <w:pPr>
      <w:spacing w:after="0"/>
    </w:pPr>
    <w:rPr>
      <w:color w:val="646D71"/>
    </w:rPr>
  </w:style>
</w:styles>
</file>

<file path=word/webSettings.xml><?xml version="1.0" encoding="utf-8"?>
<w:webSettings xmlns:r="http://schemas.openxmlformats.org/officeDocument/2006/relationships" xmlns:w="http://schemas.openxmlformats.org/wordprocessingml/2006/main">
  <w:divs>
    <w:div w:id="315189916">
      <w:bodyDiv w:val="1"/>
      <w:marLeft w:val="0"/>
      <w:marRight w:val="0"/>
      <w:marTop w:val="0"/>
      <w:marBottom w:val="0"/>
      <w:divBdr>
        <w:top w:val="none" w:sz="0" w:space="0" w:color="auto"/>
        <w:left w:val="none" w:sz="0" w:space="0" w:color="auto"/>
        <w:bottom w:val="none" w:sz="0" w:space="0" w:color="auto"/>
        <w:right w:val="none" w:sz="0" w:space="0" w:color="auto"/>
      </w:divBdr>
    </w:div>
    <w:div w:id="435952527">
      <w:bodyDiv w:val="1"/>
      <w:marLeft w:val="0"/>
      <w:marRight w:val="0"/>
      <w:marTop w:val="0"/>
      <w:marBottom w:val="0"/>
      <w:divBdr>
        <w:top w:val="none" w:sz="0" w:space="0" w:color="auto"/>
        <w:left w:val="none" w:sz="0" w:space="0" w:color="auto"/>
        <w:bottom w:val="none" w:sz="0" w:space="0" w:color="auto"/>
        <w:right w:val="none" w:sz="0" w:space="0" w:color="auto"/>
      </w:divBdr>
    </w:div>
    <w:div w:id="990137575">
      <w:bodyDiv w:val="1"/>
      <w:marLeft w:val="0"/>
      <w:marRight w:val="0"/>
      <w:marTop w:val="0"/>
      <w:marBottom w:val="0"/>
      <w:divBdr>
        <w:top w:val="none" w:sz="0" w:space="0" w:color="auto"/>
        <w:left w:val="none" w:sz="0" w:space="0" w:color="auto"/>
        <w:bottom w:val="none" w:sz="0" w:space="0" w:color="auto"/>
        <w:right w:val="none" w:sz="0" w:space="0" w:color="auto"/>
      </w:divBdr>
    </w:div>
    <w:div w:id="1369648092">
      <w:bodyDiv w:val="1"/>
      <w:marLeft w:val="0"/>
      <w:marRight w:val="0"/>
      <w:marTop w:val="0"/>
      <w:marBottom w:val="0"/>
      <w:divBdr>
        <w:top w:val="none" w:sz="0" w:space="0" w:color="auto"/>
        <w:left w:val="none" w:sz="0" w:space="0" w:color="auto"/>
        <w:bottom w:val="none" w:sz="0" w:space="0" w:color="auto"/>
        <w:right w:val="none" w:sz="0" w:space="0" w:color="auto"/>
      </w:divBdr>
    </w:div>
    <w:div w:id="1665931994">
      <w:bodyDiv w:val="1"/>
      <w:marLeft w:val="0"/>
      <w:marRight w:val="0"/>
      <w:marTop w:val="0"/>
      <w:marBottom w:val="0"/>
      <w:divBdr>
        <w:top w:val="none" w:sz="0" w:space="0" w:color="auto"/>
        <w:left w:val="none" w:sz="0" w:space="0" w:color="auto"/>
        <w:bottom w:val="none" w:sz="0" w:space="0" w:color="auto"/>
        <w:right w:val="none" w:sz="0" w:space="0" w:color="auto"/>
      </w:divBdr>
    </w:div>
    <w:div w:id="1689982148">
      <w:bodyDiv w:val="1"/>
      <w:marLeft w:val="0"/>
      <w:marRight w:val="0"/>
      <w:marTop w:val="0"/>
      <w:marBottom w:val="0"/>
      <w:divBdr>
        <w:top w:val="none" w:sz="0" w:space="0" w:color="auto"/>
        <w:left w:val="none" w:sz="0" w:space="0" w:color="auto"/>
        <w:bottom w:val="none" w:sz="0" w:space="0" w:color="auto"/>
        <w:right w:val="none" w:sz="0" w:space="0" w:color="auto"/>
      </w:divBdr>
    </w:div>
    <w:div w:id="1728992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header" Target="header4.xml"/><Relationship Id="rId20" Type="http://schemas.microsoft.com/office/2007/relationships/hdphoto" Target="media/hdphoto1.wdp"/><Relationship Id="rId29" Type="http://schemas.openxmlformats.org/officeDocument/2006/relationships/image" Target="media/image14.jpe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emf"/><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emf"/><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header" Target="header1.xm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O:\PRY\P210F70_pulla-elorrio\Plantilla%20proyecto.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50D462-BD20-4457-B8F1-2FFDDE87F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proyecto</Template>
  <TotalTime>0</TotalTime>
  <Pages>20</Pages>
  <Words>1991</Words>
  <Characters>10953</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sener</Company>
  <LinksUpToDate>false</LinksUpToDate>
  <CharactersWithSpaces>12919</CharactersWithSpaces>
  <SharedDoc>false</SharedDoc>
  <HLinks>
    <vt:vector size="18" baseType="variant">
      <vt:variant>
        <vt:i4>1114161</vt:i4>
      </vt:variant>
      <vt:variant>
        <vt:i4>14</vt:i4>
      </vt:variant>
      <vt:variant>
        <vt:i4>0</vt:i4>
      </vt:variant>
      <vt:variant>
        <vt:i4>5</vt:i4>
      </vt:variant>
      <vt:variant>
        <vt:lpwstr/>
      </vt:variant>
      <vt:variant>
        <vt:lpwstr>_Toc369691273</vt:lpwstr>
      </vt:variant>
      <vt:variant>
        <vt:i4>1114161</vt:i4>
      </vt:variant>
      <vt:variant>
        <vt:i4>8</vt:i4>
      </vt:variant>
      <vt:variant>
        <vt:i4>0</vt:i4>
      </vt:variant>
      <vt:variant>
        <vt:i4>5</vt:i4>
      </vt:variant>
      <vt:variant>
        <vt:lpwstr/>
      </vt:variant>
      <vt:variant>
        <vt:lpwstr>_Toc369691272</vt:lpwstr>
      </vt:variant>
      <vt:variant>
        <vt:i4>1114161</vt:i4>
      </vt:variant>
      <vt:variant>
        <vt:i4>2</vt:i4>
      </vt:variant>
      <vt:variant>
        <vt:i4>0</vt:i4>
      </vt:variant>
      <vt:variant>
        <vt:i4>5</vt:i4>
      </vt:variant>
      <vt:variant>
        <vt:lpwstr/>
      </vt:variant>
      <vt:variant>
        <vt:lpwstr>_Toc369691271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Duque Tobias, Ainara</dc:creator>
  <cp:lastModifiedBy>clopez</cp:lastModifiedBy>
  <cp:revision>2</cp:revision>
  <cp:lastPrinted>2015-03-13T09:15:00Z</cp:lastPrinted>
  <dcterms:created xsi:type="dcterms:W3CDTF">2019-03-05T09:06:00Z</dcterms:created>
  <dcterms:modified xsi:type="dcterms:W3CDTF">2019-03-05T09:06:00Z</dcterms:modified>
</cp:coreProperties>
</file>